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9FBE" w14:textId="77777777" w:rsidR="009F03B2" w:rsidRPr="00AB439C" w:rsidRDefault="009F03B2" w:rsidP="009F03B2">
      <w:pPr>
        <w:spacing w:line="640" w:lineRule="exact"/>
        <w:rPr>
          <w:rFonts w:eastAsia="仿宋_GB2312"/>
          <w:szCs w:val="32"/>
        </w:rPr>
      </w:pPr>
    </w:p>
    <w:p w14:paraId="294DFAF7" w14:textId="77777777" w:rsidR="009F03B2" w:rsidRPr="00AB439C" w:rsidRDefault="009F03B2" w:rsidP="009F03B2">
      <w:pPr>
        <w:spacing w:line="640" w:lineRule="exact"/>
        <w:rPr>
          <w:rFonts w:eastAsia="仿宋_GB2312"/>
          <w:szCs w:val="32"/>
        </w:rPr>
      </w:pPr>
    </w:p>
    <w:p w14:paraId="2FA19F63" w14:textId="77777777" w:rsidR="009F03B2" w:rsidRPr="00AB439C" w:rsidRDefault="009F03B2" w:rsidP="009F03B2">
      <w:pPr>
        <w:spacing w:line="640" w:lineRule="exact"/>
        <w:rPr>
          <w:rFonts w:eastAsia="仿宋_GB2312"/>
          <w:szCs w:val="32"/>
        </w:rPr>
      </w:pPr>
    </w:p>
    <w:p w14:paraId="666C61A5" w14:textId="77777777" w:rsidR="009F03B2" w:rsidRPr="00185EDE" w:rsidRDefault="009F03B2" w:rsidP="009F03B2">
      <w:pPr>
        <w:spacing w:line="1500" w:lineRule="exact"/>
        <w:jc w:val="center"/>
        <w:rPr>
          <w:rFonts w:eastAsia="方正小标宋简体"/>
          <w:color w:val="FF0000"/>
          <w:spacing w:val="60"/>
          <w:w w:val="66"/>
          <w:sz w:val="130"/>
          <w:szCs w:val="130"/>
        </w:rPr>
      </w:pPr>
      <w:r w:rsidRPr="00185EDE">
        <w:rPr>
          <w:rFonts w:eastAsia="方正小标宋简体" w:hint="eastAsia"/>
          <w:color w:val="FF0000"/>
          <w:spacing w:val="60"/>
          <w:w w:val="66"/>
          <w:sz w:val="130"/>
          <w:szCs w:val="130"/>
        </w:rPr>
        <w:t>苏州市财政局文件</w:t>
      </w:r>
    </w:p>
    <w:p w14:paraId="66EAD81F" w14:textId="77777777" w:rsidR="009F03B2" w:rsidRPr="00AB439C" w:rsidRDefault="009F03B2" w:rsidP="00E66404">
      <w:pPr>
        <w:spacing w:afterLines="100" w:after="435" w:line="580" w:lineRule="exact"/>
        <w:rPr>
          <w:rFonts w:eastAsia="仿宋_GB2312"/>
          <w:szCs w:val="32"/>
        </w:rPr>
      </w:pPr>
    </w:p>
    <w:p w14:paraId="5A720DA7" w14:textId="146436C3" w:rsidR="009F03B2" w:rsidRPr="002E0DAD" w:rsidRDefault="002E0DAD" w:rsidP="009F03B2">
      <w:pPr>
        <w:spacing w:line="580" w:lineRule="exact"/>
        <w:jc w:val="center"/>
        <w:rPr>
          <w:rFonts w:ascii="仿宋_GB2312" w:eastAsia="仿宋_GB2312"/>
          <w:szCs w:val="32"/>
        </w:rPr>
      </w:pPr>
      <w:bookmarkStart w:id="0" w:name="wh"/>
      <w:bookmarkEnd w:id="0"/>
      <w:r w:rsidRPr="002E0DAD">
        <w:rPr>
          <w:rFonts w:ascii="仿宋_GB2312" w:eastAsia="仿宋_GB2312" w:hint="eastAsia"/>
          <w:szCs w:val="32"/>
        </w:rPr>
        <w:t>苏</w:t>
      </w:r>
      <w:r w:rsidR="004E7712">
        <w:rPr>
          <w:rFonts w:ascii="仿宋_GB2312" w:eastAsia="仿宋_GB2312" w:hint="eastAsia"/>
          <w:szCs w:val="32"/>
        </w:rPr>
        <w:t>财</w:t>
      </w:r>
      <w:r w:rsidR="006E44C8">
        <w:rPr>
          <w:rFonts w:ascii="仿宋_GB2312" w:eastAsia="仿宋_GB2312" w:hint="eastAsia"/>
          <w:szCs w:val="32"/>
        </w:rPr>
        <w:t>购</w:t>
      </w:r>
      <w:r w:rsidRPr="002E0DAD">
        <w:rPr>
          <w:rFonts w:ascii="仿宋_GB2312" w:eastAsia="仿宋_GB2312" w:hint="eastAsia"/>
          <w:szCs w:val="32"/>
        </w:rPr>
        <w:t>〔20</w:t>
      </w:r>
      <w:r w:rsidR="00FA3D88">
        <w:rPr>
          <w:rFonts w:ascii="仿宋_GB2312" w:eastAsia="仿宋_GB2312"/>
          <w:szCs w:val="32"/>
        </w:rPr>
        <w:t>2</w:t>
      </w:r>
      <w:r w:rsidR="00CE2B1F">
        <w:rPr>
          <w:rFonts w:ascii="仿宋_GB2312" w:eastAsia="仿宋_GB2312"/>
          <w:szCs w:val="32"/>
        </w:rPr>
        <w:t>1</w:t>
      </w:r>
      <w:r w:rsidRPr="002E0DAD">
        <w:rPr>
          <w:rFonts w:ascii="仿宋_GB2312" w:eastAsia="仿宋_GB2312" w:hint="eastAsia"/>
          <w:szCs w:val="32"/>
        </w:rPr>
        <w:t>〕</w:t>
      </w:r>
      <w:r w:rsidR="006E44C8">
        <w:rPr>
          <w:rFonts w:ascii="仿宋_GB2312" w:eastAsia="仿宋_GB2312"/>
          <w:szCs w:val="32"/>
        </w:rPr>
        <w:t>13</w:t>
      </w:r>
      <w:r w:rsidRPr="002E0DAD">
        <w:rPr>
          <w:rFonts w:ascii="仿宋_GB2312" w:eastAsia="仿宋_GB2312" w:hint="eastAsia"/>
          <w:szCs w:val="32"/>
        </w:rPr>
        <w:t>号</w:t>
      </w:r>
    </w:p>
    <w:p w14:paraId="6482AB30" w14:textId="77777777" w:rsidR="00E25A40" w:rsidRPr="00207D48" w:rsidRDefault="00466566" w:rsidP="00207D48">
      <w:pPr>
        <w:tabs>
          <w:tab w:val="left" w:pos="6590"/>
        </w:tabs>
        <w:spacing w:line="580" w:lineRule="exact"/>
        <w:rPr>
          <w:rFonts w:eastAsia="仿宋_GB2312"/>
          <w:szCs w:val="32"/>
        </w:rPr>
      </w:pPr>
      <w:r>
        <w:rPr>
          <w:rFonts w:eastAsia="仿宋_GB2312"/>
          <w:noProof/>
          <w:szCs w:val="32"/>
        </w:rPr>
        <mc:AlternateContent>
          <mc:Choice Requires="wps">
            <w:drawing>
              <wp:anchor distT="4294967295" distB="4294967295" distL="114300" distR="114300" simplePos="0" relativeHeight="251657728" behindDoc="1" locked="0" layoutInCell="1" allowOverlap="1" wp14:anchorId="0D9A4120" wp14:editId="71C13187">
                <wp:simplePos x="0" y="0"/>
                <wp:positionH relativeFrom="column">
                  <wp:align>center</wp:align>
                </wp:positionH>
                <wp:positionV relativeFrom="paragraph">
                  <wp:posOffset>119379</wp:posOffset>
                </wp:positionV>
                <wp:extent cx="5579745" cy="0"/>
                <wp:effectExtent l="0" t="19050" r="190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9AB5D" id="_x0000_t32" coordsize="21600,21600" o:spt="32" o:oned="t" path="m,l21600,21600e" filled="f">
                <v:path arrowok="t" fillok="f" o:connecttype="none"/>
                <o:lock v:ext="edit" shapetype="t"/>
              </v:shapetype>
              <v:shape id="AutoShape 2" o:spid="_x0000_s1026" type="#_x0000_t32" style="position:absolute;left:0;text-align:left;margin-left:0;margin-top:9.4pt;width:439.35pt;height:0;flip:y;z-index:-251658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" strokecolor="red" strokeweight="2.25pt"/>
            </w:pict>
          </mc:Fallback>
        </mc:AlternateContent>
      </w:r>
      <w:r w:rsidR="009F03B2">
        <w:rPr>
          <w:rFonts w:eastAsia="仿宋_GB2312"/>
          <w:szCs w:val="32"/>
        </w:rPr>
        <w:tab/>
      </w:r>
      <w:bookmarkStart w:id="1" w:name="zw"/>
      <w:bookmarkEnd w:id="1"/>
    </w:p>
    <w:p w14:paraId="3A426E01" w14:textId="77777777" w:rsidR="00DD5C87" w:rsidRDefault="00DD5C87" w:rsidP="00953430">
      <w:pPr>
        <w:spacing w:line="600" w:lineRule="exact"/>
        <w:jc w:val="center"/>
        <w:rPr>
          <w:rFonts w:ascii="方正小标宋_GBK" w:eastAsia="方正小标宋_GBK"/>
          <w:sz w:val="44"/>
          <w:szCs w:val="44"/>
        </w:rPr>
      </w:pPr>
    </w:p>
    <w:p w14:paraId="55044A5A" w14:textId="77777777" w:rsidR="006E44C8" w:rsidRDefault="006E44C8" w:rsidP="00346BF4">
      <w:pPr>
        <w:spacing w:line="640" w:lineRule="exact"/>
        <w:jc w:val="center"/>
        <w:rPr>
          <w:rFonts w:eastAsia="方正小标宋简体"/>
          <w:spacing w:val="-2"/>
          <w:sz w:val="44"/>
          <w:szCs w:val="44"/>
        </w:rPr>
      </w:pPr>
      <w:r w:rsidRPr="006E44C8">
        <w:rPr>
          <w:rFonts w:eastAsia="方正小标宋简体" w:hint="eastAsia"/>
          <w:spacing w:val="-2"/>
          <w:sz w:val="44"/>
          <w:szCs w:val="44"/>
        </w:rPr>
        <w:t>关于印发《苏州市政府采购网上商城定点</w:t>
      </w:r>
    </w:p>
    <w:p w14:paraId="6B9B9D9F" w14:textId="20A54413" w:rsidR="009B54AC" w:rsidRDefault="006E44C8" w:rsidP="00346BF4">
      <w:pPr>
        <w:spacing w:line="640" w:lineRule="exact"/>
        <w:jc w:val="center"/>
        <w:rPr>
          <w:rFonts w:eastAsia="方正小标宋简体"/>
          <w:spacing w:val="-2"/>
          <w:sz w:val="44"/>
          <w:szCs w:val="44"/>
        </w:rPr>
      </w:pPr>
      <w:r w:rsidRPr="006E44C8">
        <w:rPr>
          <w:rFonts w:eastAsia="方正小标宋简体" w:hint="eastAsia"/>
          <w:spacing w:val="-2"/>
          <w:sz w:val="44"/>
          <w:szCs w:val="44"/>
        </w:rPr>
        <w:t>电商记分考核办法》的通知</w:t>
      </w:r>
    </w:p>
    <w:p w14:paraId="7F315D86" w14:textId="77777777" w:rsidR="006E44C8" w:rsidRPr="00370892" w:rsidRDefault="006E44C8" w:rsidP="00346BF4">
      <w:pPr>
        <w:spacing w:line="640" w:lineRule="exact"/>
        <w:jc w:val="center"/>
        <w:rPr>
          <w:rFonts w:ascii="仿宋_GB2312" w:eastAsia="仿宋_GB2312"/>
          <w:sz w:val="44"/>
          <w:szCs w:val="44"/>
        </w:rPr>
      </w:pPr>
    </w:p>
    <w:p w14:paraId="3077832F" w14:textId="30F7EC56" w:rsidR="00BC1B84" w:rsidRPr="006E44C8" w:rsidRDefault="006E44C8" w:rsidP="006E44C8">
      <w:pPr>
        <w:spacing w:line="600" w:lineRule="exact"/>
        <w:rPr>
          <w:rFonts w:ascii="仿宋_GB2312" w:eastAsia="仿宋_GB2312" w:hAnsiTheme="minorEastAsia" w:cstheme="minorEastAsia"/>
          <w:szCs w:val="32"/>
        </w:rPr>
      </w:pPr>
      <w:r w:rsidRPr="006E44C8">
        <w:rPr>
          <w:rFonts w:ascii="仿宋_GB2312" w:eastAsia="仿宋_GB2312" w:hAnsiTheme="minorEastAsia" w:cstheme="minorEastAsia" w:hint="eastAsia"/>
          <w:szCs w:val="32"/>
        </w:rPr>
        <w:t>市级各预算单位，各县级市（区）财政局，</w:t>
      </w:r>
      <w:r w:rsidR="00C66118">
        <w:rPr>
          <w:rFonts w:ascii="仿宋_GB2312" w:eastAsia="仿宋_GB2312" w:hAnsiTheme="minorEastAsia" w:cstheme="minorEastAsia" w:hint="eastAsia"/>
          <w:szCs w:val="32"/>
        </w:rPr>
        <w:t>苏州市政府集中采购中心，</w:t>
      </w:r>
      <w:r w:rsidRPr="006E44C8">
        <w:rPr>
          <w:rFonts w:ascii="仿宋_GB2312" w:eastAsia="仿宋_GB2312" w:hAnsiTheme="minorEastAsia" w:cstheme="minorEastAsia" w:hint="eastAsia"/>
          <w:szCs w:val="32"/>
        </w:rPr>
        <w:t>网上商城各定点电商，系统开发商</w:t>
      </w:r>
      <w:r w:rsidR="00BC1B84" w:rsidRPr="006E44C8">
        <w:rPr>
          <w:rFonts w:ascii="仿宋_GB2312" w:eastAsia="仿宋_GB2312" w:hAnsiTheme="minorEastAsia" w:cstheme="minorEastAsia" w:hint="eastAsia"/>
          <w:szCs w:val="32"/>
        </w:rPr>
        <w:t>：</w:t>
      </w:r>
    </w:p>
    <w:p w14:paraId="76F77558" w14:textId="323259FD" w:rsidR="006E44C8" w:rsidRPr="006E44C8" w:rsidRDefault="006E44C8" w:rsidP="006E44C8">
      <w:pPr>
        <w:spacing w:line="600" w:lineRule="exact"/>
        <w:ind w:firstLine="660"/>
        <w:rPr>
          <w:rFonts w:ascii="仿宋_GB2312" w:eastAsia="仿宋_GB2312" w:hAnsiTheme="majorEastAsia"/>
          <w:bCs/>
        </w:rPr>
      </w:pPr>
      <w:r w:rsidRPr="006E44C8">
        <w:rPr>
          <w:rFonts w:ascii="仿宋_GB2312" w:eastAsia="仿宋_GB2312" w:hAnsiTheme="majorEastAsia" w:hint="eastAsia"/>
          <w:bCs/>
        </w:rPr>
        <w:t>为进一步规范苏州市政府采购网上商城定点电商的履约行为，提高其供货质量和服务水平，依据《中华人民共和国政府采购法》以及双方合同约定，结合我市实际，苏州市财政局制定了《苏州市政府采购网上商城定点电商记分考核办法》，现印发你们，请遵照执行</w:t>
      </w:r>
      <w:r w:rsidR="00C66118">
        <w:rPr>
          <w:rFonts w:ascii="仿宋_GB2312" w:eastAsia="仿宋_GB2312" w:hAnsiTheme="majorEastAsia" w:hint="eastAsia"/>
          <w:bCs/>
        </w:rPr>
        <w:t>。</w:t>
      </w:r>
      <w:bookmarkStart w:id="2" w:name="_GoBack"/>
      <w:bookmarkEnd w:id="2"/>
    </w:p>
    <w:p w14:paraId="0E5DBAFD" w14:textId="77777777" w:rsidR="006E44C8" w:rsidRPr="006E44C8" w:rsidRDefault="006E44C8" w:rsidP="006E44C8">
      <w:pPr>
        <w:spacing w:line="600" w:lineRule="exact"/>
        <w:ind w:firstLine="660"/>
        <w:rPr>
          <w:rFonts w:ascii="仿宋_GB2312" w:eastAsia="仿宋_GB2312" w:hAnsiTheme="majorEastAsia"/>
          <w:bCs/>
        </w:rPr>
      </w:pPr>
      <w:r w:rsidRPr="006E44C8">
        <w:rPr>
          <w:rFonts w:ascii="仿宋_GB2312" w:eastAsia="仿宋_GB2312" w:hAnsiTheme="majorEastAsia" w:hint="eastAsia"/>
          <w:bCs/>
        </w:rPr>
        <w:lastRenderedPageBreak/>
        <w:t>本办法自2021年4月1日起执行，《苏州市政府采购网上商城定点电商记分考核试行办法（苏财购〔2018〕29号）》同时废止。</w:t>
      </w:r>
    </w:p>
    <w:p w14:paraId="431413D7" w14:textId="77777777" w:rsidR="006E44C8" w:rsidRPr="006E44C8" w:rsidRDefault="006E44C8" w:rsidP="006E44C8">
      <w:pPr>
        <w:spacing w:line="600" w:lineRule="exact"/>
        <w:rPr>
          <w:rFonts w:ascii="仿宋_GB2312" w:eastAsia="仿宋_GB2312" w:hAnsiTheme="majorEastAsia"/>
          <w:bCs/>
        </w:rPr>
      </w:pPr>
    </w:p>
    <w:p w14:paraId="7449EFCD" w14:textId="77777777" w:rsidR="006E44C8" w:rsidRPr="006E44C8" w:rsidRDefault="006E44C8" w:rsidP="006E44C8">
      <w:pPr>
        <w:spacing w:line="600" w:lineRule="exact"/>
        <w:ind w:firstLine="660"/>
        <w:rPr>
          <w:rFonts w:ascii="仿宋_GB2312" w:eastAsia="仿宋_GB2312" w:hAnsiTheme="majorEastAsia"/>
          <w:bCs/>
        </w:rPr>
      </w:pPr>
      <w:r w:rsidRPr="006E44C8">
        <w:rPr>
          <w:rFonts w:ascii="仿宋_GB2312" w:eastAsia="仿宋_GB2312" w:hAnsiTheme="majorEastAsia" w:hint="eastAsia"/>
          <w:bCs/>
        </w:rPr>
        <w:t>附件：苏州市政府采购网上商城定点电商记分考核办法</w:t>
      </w:r>
    </w:p>
    <w:p w14:paraId="6B51AD27" w14:textId="1B1AA1C5" w:rsidR="00FC53C6" w:rsidRPr="006E44C8" w:rsidRDefault="00FC53C6" w:rsidP="006E44C8">
      <w:pPr>
        <w:spacing w:line="600" w:lineRule="exact"/>
        <w:ind w:firstLine="645"/>
        <w:rPr>
          <w:rFonts w:ascii="仿宋_GB2312" w:eastAsia="仿宋_GB2312" w:hAnsi="仿宋"/>
          <w:szCs w:val="32"/>
        </w:rPr>
      </w:pPr>
      <w:r w:rsidRPr="006E44C8">
        <w:rPr>
          <w:rFonts w:ascii="仿宋_GB2312" w:eastAsia="仿宋_GB2312" w:hAnsi="仿宋" w:hint="eastAsia"/>
          <w:szCs w:val="32"/>
        </w:rPr>
        <w:t xml:space="preserve"> </w:t>
      </w:r>
    </w:p>
    <w:p w14:paraId="5EC31980" w14:textId="5B7BA4FB" w:rsidR="00494A83" w:rsidRDefault="00494A83" w:rsidP="006E44C8">
      <w:pPr>
        <w:spacing w:line="600" w:lineRule="exact"/>
        <w:rPr>
          <w:rFonts w:ascii="仿宋_GB2312" w:eastAsia="仿宋_GB2312" w:hAnsi="仿宋"/>
          <w:szCs w:val="32"/>
        </w:rPr>
      </w:pPr>
    </w:p>
    <w:p w14:paraId="31750C86" w14:textId="77777777" w:rsidR="006E44C8" w:rsidRPr="006E44C8" w:rsidRDefault="006E44C8" w:rsidP="006E44C8">
      <w:pPr>
        <w:spacing w:line="600" w:lineRule="exact"/>
        <w:rPr>
          <w:rFonts w:ascii="仿宋_GB2312" w:eastAsia="仿宋_GB2312" w:hAnsi="仿宋"/>
          <w:szCs w:val="32"/>
        </w:rPr>
      </w:pPr>
    </w:p>
    <w:p w14:paraId="11AC20ED" w14:textId="77777777" w:rsidR="003A5B9E" w:rsidRPr="006E44C8" w:rsidRDefault="003A5B9E" w:rsidP="006E44C8">
      <w:pPr>
        <w:spacing w:line="600" w:lineRule="exact"/>
        <w:ind w:firstLineChars="1850" w:firstLine="5772"/>
        <w:rPr>
          <w:rFonts w:ascii="仿宋_GB2312" w:eastAsia="仿宋_GB2312" w:hAnsi="仿宋_GB2312" w:cs="仿宋_GB2312"/>
          <w:szCs w:val="32"/>
        </w:rPr>
      </w:pPr>
      <w:r w:rsidRPr="006E44C8">
        <w:rPr>
          <w:rFonts w:ascii="仿宋_GB2312" w:eastAsia="仿宋_GB2312" w:hAnsi="仿宋_GB2312" w:cs="仿宋_GB2312" w:hint="eastAsia"/>
          <w:szCs w:val="32"/>
        </w:rPr>
        <w:t>苏州市财政局</w:t>
      </w:r>
    </w:p>
    <w:p w14:paraId="711B17B2" w14:textId="727B473F" w:rsidR="00B6710F" w:rsidRPr="006E44C8" w:rsidRDefault="009F03B2" w:rsidP="006E44C8">
      <w:pPr>
        <w:spacing w:line="600" w:lineRule="exact"/>
        <w:ind w:firstLineChars="1800" w:firstLine="5616"/>
        <w:rPr>
          <w:rFonts w:ascii="仿宋_GB2312" w:eastAsia="仿宋_GB2312" w:hAnsi="宋体" w:cs="宋体"/>
          <w:kern w:val="0"/>
          <w:szCs w:val="32"/>
        </w:rPr>
      </w:pPr>
      <w:r w:rsidRPr="006E44C8">
        <w:rPr>
          <w:rFonts w:ascii="仿宋_GB2312" w:eastAsia="仿宋_GB2312" w:hAnsi="宋体" w:cs="宋体" w:hint="eastAsia"/>
          <w:kern w:val="0"/>
          <w:szCs w:val="32"/>
        </w:rPr>
        <w:t>20</w:t>
      </w:r>
      <w:r w:rsidR="00FA3D88" w:rsidRPr="006E44C8">
        <w:rPr>
          <w:rFonts w:ascii="仿宋_GB2312" w:eastAsia="仿宋_GB2312" w:hAnsi="宋体" w:cs="宋体" w:hint="eastAsia"/>
          <w:kern w:val="0"/>
          <w:szCs w:val="32"/>
        </w:rPr>
        <w:t>2</w:t>
      </w:r>
      <w:r w:rsidR="00CE2B1F" w:rsidRPr="006E44C8">
        <w:rPr>
          <w:rFonts w:ascii="仿宋_GB2312" w:eastAsia="仿宋_GB2312" w:hAnsi="宋体" w:cs="宋体" w:hint="eastAsia"/>
          <w:kern w:val="0"/>
          <w:szCs w:val="32"/>
        </w:rPr>
        <w:t>1</w:t>
      </w:r>
      <w:r w:rsidRPr="006E44C8">
        <w:rPr>
          <w:rFonts w:ascii="仿宋_GB2312" w:eastAsia="仿宋_GB2312" w:hAnsi="宋体" w:cs="宋体" w:hint="eastAsia"/>
          <w:kern w:val="0"/>
          <w:szCs w:val="32"/>
        </w:rPr>
        <w:t>年</w:t>
      </w:r>
      <w:r w:rsidR="00E429C9" w:rsidRPr="006E44C8">
        <w:rPr>
          <w:rFonts w:ascii="仿宋_GB2312" w:eastAsia="仿宋_GB2312" w:hAnsi="宋体" w:cs="宋体" w:hint="eastAsia"/>
          <w:kern w:val="0"/>
          <w:szCs w:val="32"/>
        </w:rPr>
        <w:t>3</w:t>
      </w:r>
      <w:r w:rsidRPr="006E44C8">
        <w:rPr>
          <w:rFonts w:ascii="仿宋_GB2312" w:eastAsia="仿宋_GB2312" w:hAnsi="宋体" w:cs="宋体" w:hint="eastAsia"/>
          <w:kern w:val="0"/>
          <w:szCs w:val="32"/>
        </w:rPr>
        <w:t>月</w:t>
      </w:r>
      <w:r w:rsidR="009B54AC" w:rsidRPr="006E44C8">
        <w:rPr>
          <w:rFonts w:ascii="仿宋_GB2312" w:eastAsia="仿宋_GB2312" w:hAnsi="宋体" w:cs="宋体" w:hint="eastAsia"/>
          <w:kern w:val="0"/>
          <w:szCs w:val="32"/>
        </w:rPr>
        <w:t>2</w:t>
      </w:r>
      <w:r w:rsidR="006E44C8" w:rsidRPr="006E44C8">
        <w:rPr>
          <w:rFonts w:ascii="仿宋_GB2312" w:eastAsia="仿宋_GB2312" w:hAnsi="宋体" w:cs="宋体" w:hint="eastAsia"/>
          <w:kern w:val="0"/>
          <w:szCs w:val="32"/>
        </w:rPr>
        <w:t>9</w:t>
      </w:r>
      <w:r w:rsidRPr="006E44C8">
        <w:rPr>
          <w:rFonts w:ascii="仿宋_GB2312" w:eastAsia="仿宋_GB2312" w:hAnsi="宋体" w:cs="宋体" w:hint="eastAsia"/>
          <w:kern w:val="0"/>
          <w:szCs w:val="32"/>
        </w:rPr>
        <w:t>日</w:t>
      </w:r>
    </w:p>
    <w:p w14:paraId="3F8FA3AC" w14:textId="3C41A394" w:rsidR="009A33D5" w:rsidRPr="00FC53C6" w:rsidRDefault="009A33D5" w:rsidP="009B54AC">
      <w:pPr>
        <w:spacing w:line="700" w:lineRule="exact"/>
        <w:rPr>
          <w:rFonts w:ascii="仿宋_GB2312" w:eastAsia="仿宋_GB2312" w:hAnsi="宋体" w:cs="宋体"/>
          <w:kern w:val="0"/>
          <w:szCs w:val="32"/>
        </w:rPr>
      </w:pPr>
    </w:p>
    <w:p w14:paraId="5CD0AD3C" w14:textId="0567071E" w:rsidR="00B46E00" w:rsidRDefault="00B46E00" w:rsidP="00EB2136">
      <w:pPr>
        <w:spacing w:line="500" w:lineRule="exact"/>
        <w:rPr>
          <w:rFonts w:ascii="仿宋_GB2312" w:eastAsia="仿宋_GB2312" w:hAnsi="宋体" w:cs="宋体"/>
          <w:kern w:val="0"/>
          <w:szCs w:val="32"/>
        </w:rPr>
      </w:pPr>
    </w:p>
    <w:p w14:paraId="05EB5C77" w14:textId="028587E1" w:rsidR="00FC53C6" w:rsidRDefault="00FC53C6" w:rsidP="00EB2136">
      <w:pPr>
        <w:spacing w:line="500" w:lineRule="exact"/>
        <w:rPr>
          <w:rFonts w:ascii="仿宋_GB2312" w:eastAsia="仿宋_GB2312" w:hAnsi="宋体" w:cs="宋体"/>
          <w:kern w:val="0"/>
          <w:szCs w:val="32"/>
        </w:rPr>
      </w:pPr>
    </w:p>
    <w:p w14:paraId="57BA61E8" w14:textId="244AF0B4" w:rsidR="00E44660" w:rsidRDefault="00E44660" w:rsidP="00EB2136">
      <w:pPr>
        <w:spacing w:line="500" w:lineRule="exact"/>
        <w:rPr>
          <w:rFonts w:ascii="仿宋_GB2312" w:eastAsia="仿宋_GB2312" w:hAnsi="宋体" w:cs="宋体"/>
          <w:kern w:val="0"/>
          <w:szCs w:val="32"/>
        </w:rPr>
      </w:pPr>
    </w:p>
    <w:p w14:paraId="6A00F7B0" w14:textId="422B1406" w:rsidR="00E44660" w:rsidRDefault="00E44660" w:rsidP="00EB2136">
      <w:pPr>
        <w:spacing w:line="500" w:lineRule="exact"/>
        <w:rPr>
          <w:rFonts w:ascii="仿宋_GB2312" w:eastAsia="仿宋_GB2312" w:hAnsi="宋体" w:cs="宋体"/>
          <w:kern w:val="0"/>
          <w:szCs w:val="32"/>
        </w:rPr>
      </w:pPr>
    </w:p>
    <w:p w14:paraId="09ABF20A" w14:textId="24712487" w:rsidR="00E44660" w:rsidRDefault="00E44660" w:rsidP="00EB2136">
      <w:pPr>
        <w:spacing w:line="500" w:lineRule="exact"/>
        <w:rPr>
          <w:rFonts w:ascii="仿宋_GB2312" w:eastAsia="仿宋_GB2312" w:hAnsi="宋体" w:cs="宋体"/>
          <w:kern w:val="0"/>
          <w:szCs w:val="32"/>
        </w:rPr>
      </w:pPr>
    </w:p>
    <w:p w14:paraId="2393200B" w14:textId="5E410708" w:rsidR="00E44660" w:rsidRDefault="00E44660" w:rsidP="00EB2136">
      <w:pPr>
        <w:spacing w:line="500" w:lineRule="exact"/>
        <w:rPr>
          <w:rFonts w:ascii="仿宋_GB2312" w:eastAsia="仿宋_GB2312" w:hAnsi="宋体" w:cs="宋体"/>
          <w:kern w:val="0"/>
          <w:szCs w:val="32"/>
        </w:rPr>
      </w:pPr>
    </w:p>
    <w:p w14:paraId="7FB7B138" w14:textId="4516A016" w:rsidR="00E44660" w:rsidRDefault="00E44660" w:rsidP="00EB2136">
      <w:pPr>
        <w:spacing w:line="500" w:lineRule="exact"/>
        <w:rPr>
          <w:rFonts w:ascii="仿宋_GB2312" w:eastAsia="仿宋_GB2312" w:hAnsi="宋体" w:cs="宋体"/>
          <w:kern w:val="0"/>
          <w:szCs w:val="32"/>
        </w:rPr>
      </w:pPr>
    </w:p>
    <w:p w14:paraId="167F69AD" w14:textId="203BE7CB" w:rsidR="00BC1B84" w:rsidRDefault="00BC1B84" w:rsidP="00EB2136">
      <w:pPr>
        <w:spacing w:line="500" w:lineRule="exact"/>
        <w:rPr>
          <w:rFonts w:ascii="仿宋_GB2312" w:eastAsia="仿宋_GB2312" w:hAnsi="宋体" w:cs="宋体"/>
          <w:kern w:val="0"/>
          <w:szCs w:val="32"/>
        </w:rPr>
      </w:pPr>
    </w:p>
    <w:p w14:paraId="35381A1C" w14:textId="444E62F6" w:rsidR="009B54AC" w:rsidRDefault="009B54AC" w:rsidP="00EB2136">
      <w:pPr>
        <w:spacing w:line="500" w:lineRule="exact"/>
        <w:rPr>
          <w:rFonts w:ascii="仿宋_GB2312" w:eastAsia="仿宋_GB2312" w:hAnsi="宋体" w:cs="宋体"/>
          <w:kern w:val="0"/>
          <w:szCs w:val="32"/>
        </w:rPr>
      </w:pPr>
    </w:p>
    <w:p w14:paraId="0E375974" w14:textId="7C6F61B2" w:rsidR="009B54AC" w:rsidRDefault="009B54AC" w:rsidP="00EB2136">
      <w:pPr>
        <w:spacing w:line="500" w:lineRule="exact"/>
        <w:rPr>
          <w:rFonts w:ascii="仿宋_GB2312" w:eastAsia="仿宋_GB2312" w:hAnsi="宋体" w:cs="宋体"/>
          <w:kern w:val="0"/>
          <w:szCs w:val="32"/>
        </w:rPr>
      </w:pPr>
    </w:p>
    <w:p w14:paraId="5803F075" w14:textId="2A2CB004" w:rsidR="009B54AC" w:rsidRDefault="009B54AC" w:rsidP="00EB2136">
      <w:pPr>
        <w:spacing w:line="500" w:lineRule="exact"/>
        <w:rPr>
          <w:rFonts w:ascii="仿宋_GB2312" w:eastAsia="仿宋_GB2312" w:hAnsi="宋体" w:cs="宋体"/>
          <w:kern w:val="0"/>
          <w:szCs w:val="32"/>
        </w:rPr>
      </w:pPr>
    </w:p>
    <w:p w14:paraId="0F69586E" w14:textId="577238AB" w:rsidR="009B54AC" w:rsidRDefault="009B54AC" w:rsidP="00EB2136">
      <w:pPr>
        <w:spacing w:line="500" w:lineRule="exact"/>
        <w:rPr>
          <w:rFonts w:ascii="仿宋_GB2312" w:eastAsia="仿宋_GB2312" w:hAnsi="宋体" w:cs="宋体"/>
          <w:kern w:val="0"/>
          <w:szCs w:val="32"/>
        </w:rPr>
      </w:pPr>
    </w:p>
    <w:p w14:paraId="710693FD" w14:textId="4A8981B5" w:rsidR="009B54AC" w:rsidRDefault="009B54AC" w:rsidP="00EB2136">
      <w:pPr>
        <w:spacing w:line="500" w:lineRule="exact"/>
        <w:rPr>
          <w:rFonts w:ascii="仿宋_GB2312" w:eastAsia="仿宋_GB2312" w:hAnsi="宋体" w:cs="宋体"/>
          <w:kern w:val="0"/>
          <w:szCs w:val="32"/>
        </w:rPr>
      </w:pPr>
    </w:p>
    <w:p w14:paraId="33C934C0" w14:textId="77777777" w:rsidR="006E44C8" w:rsidRPr="006E44C8" w:rsidRDefault="006E44C8" w:rsidP="006E44C8">
      <w:pPr>
        <w:spacing w:line="480" w:lineRule="auto"/>
        <w:rPr>
          <w:rFonts w:ascii="黑体" w:eastAsia="黑体" w:hAnsi="黑体"/>
        </w:rPr>
      </w:pPr>
      <w:r w:rsidRPr="006E44C8">
        <w:rPr>
          <w:rFonts w:ascii="黑体" w:eastAsia="黑体" w:hAnsi="黑体" w:hint="eastAsia"/>
        </w:rPr>
        <w:t>附件</w:t>
      </w:r>
    </w:p>
    <w:p w14:paraId="48F9755A" w14:textId="77777777" w:rsidR="006E44C8" w:rsidRPr="006E44C8" w:rsidRDefault="006E44C8" w:rsidP="006E44C8">
      <w:pPr>
        <w:spacing w:line="520" w:lineRule="exact"/>
        <w:jc w:val="center"/>
        <w:rPr>
          <w:rFonts w:ascii="方正小标宋_GBK" w:eastAsia="方正小标宋_GBK" w:hAnsi="黑体"/>
          <w:bCs/>
          <w:sz w:val="44"/>
          <w:szCs w:val="44"/>
        </w:rPr>
      </w:pPr>
      <w:r w:rsidRPr="006E44C8">
        <w:rPr>
          <w:rFonts w:ascii="方正小标宋_GBK" w:eastAsia="方正小标宋_GBK" w:hAnsi="黑体" w:hint="eastAsia"/>
          <w:bCs/>
          <w:sz w:val="44"/>
          <w:szCs w:val="44"/>
        </w:rPr>
        <w:t>苏州市政府采购网上商城定点电商</w:t>
      </w:r>
    </w:p>
    <w:p w14:paraId="2517E21A" w14:textId="746479DB" w:rsidR="006E44C8" w:rsidRDefault="006E44C8" w:rsidP="006E44C8">
      <w:pPr>
        <w:spacing w:line="520" w:lineRule="exact"/>
        <w:jc w:val="center"/>
        <w:rPr>
          <w:rFonts w:ascii="方正小标宋_GBK" w:eastAsia="方正小标宋_GBK" w:hAnsi="黑体"/>
          <w:bCs/>
          <w:sz w:val="44"/>
          <w:szCs w:val="44"/>
        </w:rPr>
      </w:pPr>
      <w:r w:rsidRPr="006E44C8">
        <w:rPr>
          <w:rFonts w:ascii="方正小标宋_GBK" w:eastAsia="方正小标宋_GBK" w:hAnsi="黑体" w:hint="eastAsia"/>
          <w:bCs/>
          <w:sz w:val="44"/>
          <w:szCs w:val="44"/>
        </w:rPr>
        <w:t>记分考核办法</w:t>
      </w:r>
    </w:p>
    <w:p w14:paraId="4DA3CFAD" w14:textId="77777777" w:rsidR="006E44C8" w:rsidRPr="006E44C8" w:rsidRDefault="006E44C8" w:rsidP="006E44C8">
      <w:pPr>
        <w:spacing w:line="520" w:lineRule="exact"/>
        <w:jc w:val="center"/>
        <w:rPr>
          <w:rFonts w:ascii="方正小标宋_GBK" w:eastAsia="方正小标宋_GBK" w:hAnsiTheme="majorEastAsia"/>
          <w:bCs/>
          <w:sz w:val="44"/>
          <w:szCs w:val="44"/>
        </w:rPr>
      </w:pPr>
    </w:p>
    <w:p w14:paraId="2049C235" w14:textId="77777777" w:rsidR="006E44C8" w:rsidRPr="006E44C8" w:rsidRDefault="006E44C8" w:rsidP="006E44C8">
      <w:pPr>
        <w:spacing w:before="166" w:after="166" w:line="500" w:lineRule="exact"/>
        <w:jc w:val="center"/>
        <w:rPr>
          <w:rFonts w:ascii="黑体" w:eastAsia="黑体" w:hAnsi="黑体"/>
          <w:szCs w:val="32"/>
        </w:rPr>
      </w:pPr>
      <w:r w:rsidRPr="006E44C8">
        <w:rPr>
          <w:rFonts w:ascii="黑体" w:eastAsia="黑体" w:hAnsi="黑体" w:hint="eastAsia"/>
          <w:szCs w:val="32"/>
        </w:rPr>
        <w:t>第一章  总 则</w:t>
      </w:r>
    </w:p>
    <w:p w14:paraId="48AC3F06"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第一条</w:t>
      </w:r>
      <w:r w:rsidRPr="006E44C8">
        <w:rPr>
          <w:rFonts w:ascii="仿宋_GB2312" w:eastAsia="仿宋_GB2312" w:hAnsi="宋体" w:cs="宋体" w:hint="eastAsia"/>
          <w:b/>
          <w:bCs/>
          <w:szCs w:val="32"/>
        </w:rPr>
        <w:t xml:space="preserve"> </w:t>
      </w:r>
      <w:r w:rsidRPr="006E44C8">
        <w:rPr>
          <w:rFonts w:ascii="仿宋_GB2312" w:eastAsia="仿宋_GB2312" w:hAnsi="宋体" w:cs="宋体" w:hint="eastAsia"/>
          <w:bCs/>
          <w:szCs w:val="32"/>
        </w:rPr>
        <w:t xml:space="preserve"> 为进一步规范苏州市政府采购网上商城定点电商的履约行为，提高其供货质量和服务水平，依据《中华人民共和国政府采购法》以及双方合同约定，结合我市实际，制定本办法。</w:t>
      </w:r>
    </w:p>
    <w:p w14:paraId="12FAA5DE"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第二条</w:t>
      </w:r>
      <w:r w:rsidRPr="006E44C8">
        <w:rPr>
          <w:rFonts w:ascii="仿宋_GB2312" w:eastAsia="仿宋_GB2312" w:hAnsi="宋体" w:cs="宋体" w:hint="eastAsia"/>
          <w:b/>
          <w:bCs/>
          <w:szCs w:val="32"/>
        </w:rPr>
        <w:t xml:space="preserve">  </w:t>
      </w:r>
      <w:r w:rsidRPr="006E44C8">
        <w:rPr>
          <w:rFonts w:ascii="仿宋_GB2312" w:eastAsia="仿宋_GB2312" w:hAnsi="宋体" w:cs="宋体" w:hint="eastAsia"/>
          <w:bCs/>
          <w:szCs w:val="32"/>
        </w:rPr>
        <w:t>本办法所称苏州市政府采购网上商城定点电商（以下简称定点电商），是指通过公开招标与苏州市财政局签订合同，为苏州市政府采购网上商城提供符合相关要求商品和服务的电商。</w:t>
      </w:r>
    </w:p>
    <w:p w14:paraId="34BA0393"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第三条</w:t>
      </w:r>
      <w:r w:rsidRPr="006E44C8">
        <w:rPr>
          <w:rFonts w:ascii="仿宋_GB2312" w:eastAsia="仿宋_GB2312" w:hAnsi="宋体" w:cs="宋体" w:hint="eastAsia"/>
          <w:b/>
          <w:bCs/>
          <w:szCs w:val="32"/>
        </w:rPr>
        <w:t xml:space="preserve"> </w:t>
      </w:r>
      <w:r w:rsidRPr="006E44C8">
        <w:rPr>
          <w:rFonts w:ascii="仿宋_GB2312" w:eastAsia="仿宋_GB2312" w:hAnsi="宋体" w:cs="宋体" w:hint="eastAsia"/>
          <w:bCs/>
          <w:szCs w:val="32"/>
        </w:rPr>
        <w:t xml:space="preserve"> 记分考核办法是对定点电商在商品要求、服务要求等方面的行为进行量化记分的管理措施。记分考核采取日常监管与专项检查相结合的办法进行。一个月为一个考核周期，一年为一个记分周期。</w:t>
      </w:r>
    </w:p>
    <w:p w14:paraId="5F27F4A5"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第四条</w:t>
      </w:r>
      <w:r w:rsidRPr="006E44C8">
        <w:rPr>
          <w:rFonts w:ascii="仿宋_GB2312" w:eastAsia="仿宋_GB2312" w:hAnsi="宋体" w:cs="宋体" w:hint="eastAsia"/>
          <w:bCs/>
          <w:szCs w:val="32"/>
        </w:rPr>
        <w:t xml:space="preserve">  根据采购单位所属预算级次，由各级考核单位分区域管理。如定点电商存在违约行为，由各级考核单位负责审查，查实记分后报苏州市级考核单位，由苏州市级考核单位汇总各地上报记分情况后，统一在网上商城系统公告记分，记分达到一定分值的，进行下架或解约处理。</w:t>
      </w:r>
    </w:p>
    <w:p w14:paraId="1AE13A68" w14:textId="77777777" w:rsidR="006E44C8" w:rsidRPr="006E44C8" w:rsidRDefault="006E44C8" w:rsidP="006E44C8">
      <w:pPr>
        <w:spacing w:before="166" w:after="166" w:line="500" w:lineRule="exact"/>
        <w:jc w:val="center"/>
        <w:rPr>
          <w:rFonts w:ascii="黑体" w:eastAsia="黑体" w:hAnsi="黑体"/>
          <w:szCs w:val="32"/>
        </w:rPr>
      </w:pPr>
      <w:r w:rsidRPr="006E44C8">
        <w:rPr>
          <w:rFonts w:ascii="黑体" w:eastAsia="黑体" w:hAnsi="黑体" w:hint="eastAsia"/>
          <w:szCs w:val="32"/>
        </w:rPr>
        <w:t>第二章  记分项目及分值</w:t>
      </w:r>
    </w:p>
    <w:p w14:paraId="4D8A60CD"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 xml:space="preserve">第五条 </w:t>
      </w:r>
      <w:r w:rsidRPr="006E44C8">
        <w:rPr>
          <w:rFonts w:ascii="仿宋_GB2312" w:eastAsia="仿宋_GB2312" w:hAnsi="宋体" w:cs="宋体" w:hint="eastAsia"/>
          <w:bCs/>
          <w:szCs w:val="32"/>
        </w:rPr>
        <w:t xml:space="preserve"> 定点电商违约行为的记分分值，依据行为的轻重程度，分为5分、10分、20分、30分四种。对重复出现违约行为的，按次数累计记分。</w:t>
      </w:r>
    </w:p>
    <w:p w14:paraId="50B07B14"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 xml:space="preserve">第六条 </w:t>
      </w:r>
      <w:r w:rsidRPr="006E44C8">
        <w:rPr>
          <w:rFonts w:ascii="仿宋_GB2312" w:eastAsia="仿宋_GB2312" w:hAnsi="宋体" w:cs="宋体" w:hint="eastAsia"/>
          <w:bCs/>
          <w:szCs w:val="32"/>
        </w:rPr>
        <w:t xml:space="preserve"> 定点电商及其工作人员有下列行为之一的，一次记5分：</w:t>
      </w:r>
    </w:p>
    <w:p w14:paraId="1D6E899B"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（一）上架的商品不能供货，已停产或缺货的商品未及时下架的；</w:t>
      </w:r>
    </w:p>
    <w:p w14:paraId="34A1C2E5"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（二）未在送货快递单上体现“苏州市政府采购网上商城”统一专属标记的；</w:t>
      </w:r>
    </w:p>
    <w:p w14:paraId="3CBE9EE3"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（三）从用户订单生成之日起未按合同约定时间送达的；</w:t>
      </w:r>
    </w:p>
    <w:p w14:paraId="77E2402E"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（四）未按收货人指定办公区域送货的；</w:t>
      </w:r>
    </w:p>
    <w:p w14:paraId="3DC51D1F"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（五）未进行免费安装调试直至商品正常使用，并提供安装调试过程中的各种文档资料、驱动程序、配套软件等的；</w:t>
      </w:r>
    </w:p>
    <w:p w14:paraId="4DFB0434"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（六）未按网上商城平台的统一格式要求提供货物配送跟踪查询信息的；</w:t>
      </w:r>
    </w:p>
    <w:p w14:paraId="31DD25D8"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（七）上架同款商品未按网上商城平台的统一格式要求命名的；</w:t>
      </w:r>
    </w:p>
    <w:p w14:paraId="0C0198FA" w14:textId="77777777" w:rsidR="006E44C8" w:rsidRPr="006E44C8" w:rsidRDefault="006E44C8" w:rsidP="006E44C8">
      <w:pPr>
        <w:tabs>
          <w:tab w:val="center" w:pos="4473"/>
        </w:tabs>
        <w:spacing w:line="500" w:lineRule="exact"/>
        <w:ind w:leftChars="200" w:left="624"/>
        <w:rPr>
          <w:rFonts w:ascii="仿宋_GB2312" w:eastAsia="仿宋_GB2312" w:hAnsi="宋体" w:cs="宋体"/>
          <w:bCs/>
          <w:szCs w:val="32"/>
        </w:rPr>
      </w:pPr>
      <w:r w:rsidRPr="006E44C8">
        <w:rPr>
          <w:rFonts w:ascii="仿宋_GB2312" w:eastAsia="仿宋_GB2312" w:hAnsi="宋体" w:cs="宋体" w:hint="eastAsia"/>
          <w:bCs/>
          <w:szCs w:val="32"/>
        </w:rPr>
        <w:t>（八）不配合网上商城系统相关管理工作的。</w:t>
      </w:r>
    </w:p>
    <w:p w14:paraId="34566991" w14:textId="77777777" w:rsidR="006E44C8" w:rsidRPr="006E44C8" w:rsidRDefault="006E44C8" w:rsidP="006E44C8">
      <w:pPr>
        <w:tabs>
          <w:tab w:val="center" w:pos="4473"/>
        </w:tabs>
        <w:spacing w:line="500" w:lineRule="exact"/>
        <w:ind w:leftChars="200" w:left="624" w:firstLineChars="50" w:firstLine="156"/>
        <w:rPr>
          <w:rFonts w:ascii="仿宋_GB2312" w:eastAsia="仿宋_GB2312" w:hAnsi="宋体" w:cs="宋体"/>
          <w:bCs/>
          <w:szCs w:val="32"/>
        </w:rPr>
      </w:pPr>
      <w:r w:rsidRPr="006E44C8">
        <w:rPr>
          <w:rFonts w:ascii="黑体" w:eastAsia="黑体" w:hAnsi="黑体" w:hint="eastAsia"/>
          <w:szCs w:val="32"/>
        </w:rPr>
        <w:t xml:space="preserve">第七条 </w:t>
      </w:r>
      <w:r w:rsidRPr="006E44C8">
        <w:rPr>
          <w:rFonts w:ascii="仿宋_GB2312" w:eastAsia="仿宋_GB2312" w:hAnsi="宋体" w:cs="宋体" w:hint="eastAsia"/>
          <w:bCs/>
          <w:szCs w:val="32"/>
        </w:rPr>
        <w:t xml:space="preserve"> 定点电商有下列行为之一的，一次记10分：</w:t>
      </w:r>
    </w:p>
    <w:p w14:paraId="721CA2BC"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（一）合同期内第一次未达到合同约定的网上商城二级品目中商品覆盖率的；</w:t>
      </w:r>
    </w:p>
    <w:p w14:paraId="4F9BF5F0"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（二）合同期内第一次未达到合同约定的网上商场二级品目中商品品牌数量的；</w:t>
      </w:r>
    </w:p>
    <w:p w14:paraId="2D36EAE7"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（三）合同期内第一次未全部达到合同约定的网上商城商品折扣率的（以商品原价为基准）；</w:t>
      </w:r>
    </w:p>
    <w:p w14:paraId="2EDE7D48" w14:textId="77777777" w:rsidR="006E44C8" w:rsidRPr="006E44C8" w:rsidRDefault="006E44C8" w:rsidP="006E44C8">
      <w:pPr>
        <w:tabs>
          <w:tab w:val="center" w:pos="4473"/>
        </w:tabs>
        <w:spacing w:line="500" w:lineRule="exact"/>
        <w:ind w:firstLineChars="150" w:firstLine="468"/>
        <w:rPr>
          <w:rFonts w:ascii="仿宋_GB2312" w:eastAsia="仿宋_GB2312" w:cs="宋体"/>
          <w:szCs w:val="32"/>
        </w:rPr>
      </w:pPr>
      <w:r w:rsidRPr="006E44C8">
        <w:rPr>
          <w:rFonts w:ascii="仿宋_GB2312" w:eastAsia="仿宋_GB2312" w:hAnsi="宋体" w:cs="宋体" w:hint="eastAsia"/>
          <w:bCs/>
          <w:szCs w:val="32"/>
        </w:rPr>
        <w:t>（四）合同期内第一次未达到《关于商品覆盖率、品牌数量和可提供商品的承诺函》中《</w:t>
      </w:r>
      <w:r w:rsidRPr="006E44C8">
        <w:rPr>
          <w:rFonts w:ascii="仿宋_GB2312" w:eastAsia="仿宋_GB2312" w:cs="宋体" w:hint="eastAsia"/>
          <w:szCs w:val="32"/>
        </w:rPr>
        <w:t>可提供商品明细</w:t>
      </w:r>
      <w:r w:rsidRPr="006E44C8">
        <w:rPr>
          <w:rFonts w:ascii="仿宋_GB2312" w:eastAsia="仿宋_GB2312" w:cs="宋体" w:hint="eastAsia"/>
          <w:szCs w:val="32"/>
          <w:lang w:val="zh-CN"/>
        </w:rPr>
        <w:t>表》</w:t>
      </w:r>
      <w:r w:rsidRPr="006E44C8">
        <w:rPr>
          <w:rFonts w:ascii="仿宋_GB2312" w:eastAsia="仿宋_GB2312" w:cs="宋体" w:hint="eastAsia"/>
          <w:szCs w:val="32"/>
        </w:rPr>
        <w:t>所列商品相应比例的；</w:t>
      </w:r>
    </w:p>
    <w:p w14:paraId="2878F312" w14:textId="77777777" w:rsidR="006E44C8" w:rsidRPr="006E44C8" w:rsidRDefault="006E44C8" w:rsidP="006E44C8">
      <w:pPr>
        <w:tabs>
          <w:tab w:val="center" w:pos="4473"/>
        </w:tabs>
        <w:spacing w:line="500" w:lineRule="exact"/>
        <w:ind w:firstLineChars="150" w:firstLine="468"/>
        <w:rPr>
          <w:rFonts w:ascii="仿宋_GB2312" w:eastAsia="仿宋_GB2312" w:cs="宋体"/>
          <w:szCs w:val="32"/>
        </w:rPr>
      </w:pPr>
      <w:r w:rsidRPr="006E44C8">
        <w:rPr>
          <w:rFonts w:ascii="仿宋_GB2312" w:eastAsia="仿宋_GB2312" w:cs="宋体" w:hint="eastAsia"/>
          <w:szCs w:val="32"/>
        </w:rPr>
        <w:t>（五）</w:t>
      </w:r>
      <w:r w:rsidRPr="006E44C8">
        <w:rPr>
          <w:rFonts w:ascii="仿宋_GB2312" w:eastAsia="仿宋_GB2312" w:hAnsi="宋体" w:cs="宋体" w:hint="eastAsia"/>
          <w:bCs/>
          <w:szCs w:val="32"/>
        </w:rPr>
        <w:t>合同期内提供《关于商品覆盖率、品牌数量和可提供商品的承诺函》中《</w:t>
      </w:r>
      <w:r w:rsidRPr="006E44C8">
        <w:rPr>
          <w:rFonts w:ascii="仿宋_GB2312" w:eastAsia="仿宋_GB2312" w:cs="宋体" w:hint="eastAsia"/>
          <w:szCs w:val="32"/>
        </w:rPr>
        <w:t>可提供商品明细</w:t>
      </w:r>
      <w:r w:rsidRPr="006E44C8">
        <w:rPr>
          <w:rFonts w:ascii="仿宋_GB2312" w:eastAsia="仿宋_GB2312" w:cs="宋体" w:hint="eastAsia"/>
          <w:szCs w:val="32"/>
          <w:lang w:val="zh-CN"/>
        </w:rPr>
        <w:t>表》</w:t>
      </w:r>
      <w:r w:rsidRPr="006E44C8">
        <w:rPr>
          <w:rFonts w:ascii="仿宋_GB2312" w:eastAsia="仿宋_GB2312" w:hAnsi="宋体" w:cs="宋体" w:hint="eastAsia"/>
          <w:bCs/>
          <w:szCs w:val="32"/>
        </w:rPr>
        <w:t>所例商品，</w:t>
      </w:r>
      <w:r w:rsidRPr="006E44C8">
        <w:rPr>
          <w:rFonts w:ascii="仿宋_GB2312" w:eastAsia="仿宋_GB2312" w:cs="宋体" w:hint="eastAsia"/>
          <w:szCs w:val="32"/>
        </w:rPr>
        <w:t>商品品牌、型号、配置、计价单位与明细表不一致的，或商品原价高于明细表的；</w:t>
      </w:r>
    </w:p>
    <w:p w14:paraId="4311D10E"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 xml:space="preserve">（六）提供非自营商品的； </w:t>
      </w:r>
    </w:p>
    <w:p w14:paraId="1D8DE5EC"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（七）上架商品价格高于</w:t>
      </w:r>
      <w:r w:rsidRPr="006E44C8">
        <w:rPr>
          <w:rFonts w:ascii="仿宋_GB2312" w:eastAsia="仿宋_GB2312" w:hAnsi="宋体" w:cs="宋体" w:hint="eastAsia"/>
          <w:szCs w:val="32"/>
        </w:rPr>
        <w:t>主流电商等同款商品平均价格水平和生产厂商指导价格；</w:t>
      </w:r>
    </w:p>
    <w:p w14:paraId="67BA4E6C"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（八）提供的商品不符合国家各类政策的，如强制性标准、相关产业政策、三包政策和有关政府采购政策等；</w:t>
      </w:r>
    </w:p>
    <w:p w14:paraId="715F6E35"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（九）提供的商品不是合法销售、原厂原装和全新正品的；</w:t>
      </w:r>
    </w:p>
    <w:p w14:paraId="7513D373" w14:textId="77777777" w:rsidR="006E44C8" w:rsidRPr="006E44C8" w:rsidRDefault="006E44C8" w:rsidP="006E44C8">
      <w:pPr>
        <w:tabs>
          <w:tab w:val="center" w:pos="4473"/>
        </w:tabs>
        <w:spacing w:line="500" w:lineRule="exact"/>
        <w:ind w:firstLineChars="150" w:firstLine="468"/>
        <w:rPr>
          <w:rFonts w:ascii="仿宋_GB2312" w:eastAsia="仿宋_GB2312" w:hAnsi="宋体" w:cs="宋体"/>
          <w:bCs/>
          <w:szCs w:val="32"/>
        </w:rPr>
      </w:pPr>
      <w:r w:rsidRPr="006E44C8">
        <w:rPr>
          <w:rFonts w:ascii="仿宋_GB2312" w:eastAsia="仿宋_GB2312" w:hAnsi="宋体" w:cs="宋体" w:hint="eastAsia"/>
          <w:bCs/>
          <w:szCs w:val="32"/>
        </w:rPr>
        <w:t>（十）提供的商品未与官网同步更新,上架的商品型号未与市场销售的商品保持一致，销售针对政府采购特供商品的；</w:t>
      </w:r>
    </w:p>
    <w:p w14:paraId="14A3C7B5"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（十一）提供的商品不符合当地行政事业单位资产配置标准的；</w:t>
      </w:r>
    </w:p>
    <w:p w14:paraId="6A313801"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（十二）在配送货物时额外收取费用的；</w:t>
      </w:r>
    </w:p>
    <w:p w14:paraId="7D3E629D"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（十三）未按合同约定的支付方式结算的；</w:t>
      </w:r>
    </w:p>
    <w:p w14:paraId="5D5A2296"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（十四）对采用转账方式支付货款的采购单位未提供合同约定的账期服务的；</w:t>
      </w:r>
    </w:p>
    <w:p w14:paraId="65EDB094"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（十五）未提供官网上所有服务内容的；</w:t>
      </w:r>
    </w:p>
    <w:p w14:paraId="6A9C00AB"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（十六）未配备</w:t>
      </w:r>
      <w:r w:rsidRPr="006E44C8">
        <w:rPr>
          <w:rFonts w:ascii="仿宋_GB2312" w:eastAsia="仿宋_GB2312" w:hAnsi="宋体" w:hint="eastAsia"/>
          <w:szCs w:val="32"/>
        </w:rPr>
        <w:t>专门的客服电话和工作团队</w:t>
      </w:r>
      <w:r w:rsidRPr="006E44C8">
        <w:rPr>
          <w:rFonts w:ascii="仿宋_GB2312" w:eastAsia="仿宋_GB2312" w:hAnsi="宋体" w:cs="宋体" w:hint="eastAsia"/>
          <w:bCs/>
          <w:szCs w:val="32"/>
        </w:rPr>
        <w:t>的；</w:t>
      </w:r>
    </w:p>
    <w:p w14:paraId="7DD29754"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（十七）未承担合理退换货运费的；</w:t>
      </w:r>
    </w:p>
    <w:p w14:paraId="13047159"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（十八）接到采购单位退换货通知后3个工作日内未予处理的；</w:t>
      </w:r>
    </w:p>
    <w:p w14:paraId="2C7D1250"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（十九）当出现商品或售后服务投诉纠纷时，在合同约定范围内未能妥善解决的，如出现严重质量问题或产品厂商推诿质量、服务责任时，不能承担终极责任并提供质量和服务保障等；</w:t>
      </w:r>
    </w:p>
    <w:p w14:paraId="55345CA1"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（二十）如因政策规定、网上商城品目、政府采购目录及采购限额标准调整等情况，导致商品类别、交易限额、交易规则等发生变化，且各级考核单位已就变化及时通知，并给予合理时间进行调整，拒不执行的；</w:t>
      </w:r>
    </w:p>
    <w:p w14:paraId="54D276F6"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（二十一）向考核单位指定人员以外的其他单位和人员泄露应该保密的内容的。</w:t>
      </w:r>
    </w:p>
    <w:p w14:paraId="292A997B"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第八条</w:t>
      </w:r>
      <w:r w:rsidRPr="006E44C8">
        <w:rPr>
          <w:rFonts w:ascii="仿宋_GB2312" w:eastAsia="仿宋_GB2312" w:hAnsi="宋体" w:cs="宋体" w:hint="eastAsia"/>
          <w:bCs/>
          <w:szCs w:val="32"/>
        </w:rPr>
        <w:t xml:space="preserve">  定点电商有下列行为之一的，一次记20分：</w:t>
      </w:r>
    </w:p>
    <w:p w14:paraId="624EBC8D"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（一）合同期内第二次未达到合同约定的网上商城二级品目中商品覆盖率的；</w:t>
      </w:r>
    </w:p>
    <w:p w14:paraId="01A46842"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（二）合同期内第二次未达到合同约定的网上商场二级品目中商品品牌数量的；</w:t>
      </w:r>
    </w:p>
    <w:p w14:paraId="1B406932"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（三）合同期内第二次未全部达到合同约定的网上商城商品折扣率的（以商品原价为基准）；</w:t>
      </w:r>
    </w:p>
    <w:p w14:paraId="11106601" w14:textId="77777777" w:rsidR="006E44C8" w:rsidRPr="006E44C8" w:rsidRDefault="006E44C8" w:rsidP="006E44C8">
      <w:pPr>
        <w:tabs>
          <w:tab w:val="center" w:pos="4473"/>
        </w:tabs>
        <w:spacing w:line="500" w:lineRule="exact"/>
        <w:ind w:firstLineChars="200" w:firstLine="624"/>
        <w:rPr>
          <w:rFonts w:ascii="仿宋_GB2312" w:eastAsia="仿宋_GB2312" w:cs="宋体"/>
          <w:szCs w:val="32"/>
        </w:rPr>
      </w:pPr>
      <w:r w:rsidRPr="006E44C8">
        <w:rPr>
          <w:rFonts w:ascii="仿宋_GB2312" w:eastAsia="仿宋_GB2312" w:hAnsi="宋体" w:cs="宋体" w:hint="eastAsia"/>
          <w:bCs/>
          <w:szCs w:val="32"/>
        </w:rPr>
        <w:t>（四）合同期内第二次未达到《关于商品覆盖率、品牌数量和可提供商品的承诺函》中《</w:t>
      </w:r>
      <w:r w:rsidRPr="006E44C8">
        <w:rPr>
          <w:rFonts w:ascii="仿宋_GB2312" w:eastAsia="仿宋_GB2312" w:cs="宋体" w:hint="eastAsia"/>
          <w:szCs w:val="32"/>
        </w:rPr>
        <w:t>可提供商品明细</w:t>
      </w:r>
      <w:r w:rsidRPr="006E44C8">
        <w:rPr>
          <w:rFonts w:ascii="仿宋_GB2312" w:eastAsia="仿宋_GB2312" w:cs="宋体" w:hint="eastAsia"/>
          <w:szCs w:val="32"/>
          <w:lang w:val="zh-CN"/>
        </w:rPr>
        <w:t>表》</w:t>
      </w:r>
      <w:r w:rsidRPr="006E44C8">
        <w:rPr>
          <w:rFonts w:ascii="仿宋_GB2312" w:eastAsia="仿宋_GB2312" w:cs="宋体" w:hint="eastAsia"/>
          <w:szCs w:val="32"/>
        </w:rPr>
        <w:t>所列商品相应比例的；</w:t>
      </w:r>
    </w:p>
    <w:p w14:paraId="3D25F43D"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（五）拒不配合考核单位考核管理工作的。</w:t>
      </w:r>
    </w:p>
    <w:p w14:paraId="7417AF5F"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第九条</w:t>
      </w:r>
      <w:r w:rsidRPr="006E44C8">
        <w:rPr>
          <w:rFonts w:ascii="仿宋_GB2312" w:eastAsia="仿宋_GB2312" w:hAnsi="宋体" w:cs="宋体" w:hint="eastAsia"/>
          <w:bCs/>
          <w:szCs w:val="32"/>
        </w:rPr>
        <w:t xml:space="preserve">  定点电商有下列行为之一的，一次记30分：</w:t>
      </w:r>
    </w:p>
    <w:p w14:paraId="4BAFC48D"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（一）合同期内第三次未达到合同约定的网上商城二级品目中商品覆盖率的；</w:t>
      </w:r>
    </w:p>
    <w:p w14:paraId="31142493"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（二）合同期内第三次未达到合同约定的网上商场二级品目中商品品牌数量的；</w:t>
      </w:r>
    </w:p>
    <w:p w14:paraId="6CCBDC96"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仿宋_GB2312" w:eastAsia="仿宋_GB2312" w:hAnsi="宋体" w:cs="宋体" w:hint="eastAsia"/>
          <w:bCs/>
          <w:szCs w:val="32"/>
        </w:rPr>
        <w:t>（三）合同期内第三次未全部达到合同约定的网上商城商品折扣率的（以商品原价为基准）；</w:t>
      </w:r>
    </w:p>
    <w:p w14:paraId="63DA67BE" w14:textId="77777777" w:rsidR="006E44C8" w:rsidRPr="006E44C8" w:rsidRDefault="006E44C8" w:rsidP="006E44C8">
      <w:pPr>
        <w:tabs>
          <w:tab w:val="center" w:pos="4473"/>
        </w:tabs>
        <w:spacing w:line="500" w:lineRule="exact"/>
        <w:ind w:firstLineChars="200" w:firstLine="624"/>
        <w:rPr>
          <w:rFonts w:ascii="仿宋_GB2312" w:eastAsia="仿宋_GB2312" w:cs="宋体"/>
          <w:szCs w:val="32"/>
        </w:rPr>
      </w:pPr>
      <w:r w:rsidRPr="006E44C8">
        <w:rPr>
          <w:rFonts w:ascii="仿宋_GB2312" w:eastAsia="仿宋_GB2312" w:hAnsi="宋体" w:cs="宋体" w:hint="eastAsia"/>
          <w:bCs/>
          <w:szCs w:val="32"/>
        </w:rPr>
        <w:t>（四）合同期内第三次未达到《关于商品覆盖率、品牌数量和可提供商品的承诺函》中《</w:t>
      </w:r>
      <w:r w:rsidRPr="006E44C8">
        <w:rPr>
          <w:rFonts w:ascii="仿宋_GB2312" w:eastAsia="仿宋_GB2312" w:cs="宋体" w:hint="eastAsia"/>
          <w:szCs w:val="32"/>
        </w:rPr>
        <w:t>可提供商品明细</w:t>
      </w:r>
      <w:r w:rsidRPr="006E44C8">
        <w:rPr>
          <w:rFonts w:ascii="仿宋_GB2312" w:eastAsia="仿宋_GB2312" w:cs="宋体" w:hint="eastAsia"/>
          <w:szCs w:val="32"/>
          <w:lang w:val="zh-CN"/>
        </w:rPr>
        <w:t>表》</w:t>
      </w:r>
      <w:r w:rsidRPr="006E44C8">
        <w:rPr>
          <w:rFonts w:ascii="仿宋_GB2312" w:eastAsia="仿宋_GB2312" w:cs="宋体" w:hint="eastAsia"/>
          <w:szCs w:val="32"/>
        </w:rPr>
        <w:t>所列商品相应比例的；</w:t>
      </w:r>
    </w:p>
    <w:p w14:paraId="4CCACA9A" w14:textId="77777777" w:rsidR="006E44C8" w:rsidRPr="006E44C8" w:rsidRDefault="006E44C8" w:rsidP="006E44C8">
      <w:pPr>
        <w:tabs>
          <w:tab w:val="center" w:pos="4473"/>
        </w:tabs>
        <w:spacing w:line="500" w:lineRule="exact"/>
        <w:ind w:firstLineChars="200" w:firstLine="624"/>
        <w:rPr>
          <w:rFonts w:ascii="仿宋_GB2312" w:eastAsia="仿宋_GB2312" w:hAnsi="宋体" w:cs="宋体"/>
          <w:bCs/>
          <w:szCs w:val="32"/>
        </w:rPr>
      </w:pPr>
      <w:r w:rsidRPr="006E44C8">
        <w:rPr>
          <w:rFonts w:ascii="黑体" w:eastAsia="黑体" w:hAnsi="黑体" w:hint="eastAsia"/>
          <w:szCs w:val="32"/>
        </w:rPr>
        <w:t>第十条</w:t>
      </w:r>
      <w:r w:rsidRPr="006E44C8">
        <w:rPr>
          <w:rFonts w:ascii="仿宋_GB2312" w:eastAsia="仿宋_GB2312" w:hAnsi="宋体" w:cs="宋体" w:hint="eastAsia"/>
          <w:bCs/>
          <w:szCs w:val="32"/>
        </w:rPr>
        <w:t xml:space="preserve">  定点电商出现任何违背公平、公正原则的行为视为违约行为，参照本办法同类性质的记分分值，按行为的轻重酌情记分。</w:t>
      </w:r>
    </w:p>
    <w:p w14:paraId="1ACB42F9" w14:textId="77777777" w:rsidR="006E44C8" w:rsidRPr="006E44C8" w:rsidRDefault="006E44C8" w:rsidP="006E44C8">
      <w:pPr>
        <w:spacing w:before="166" w:after="166" w:line="500" w:lineRule="exact"/>
        <w:jc w:val="center"/>
        <w:rPr>
          <w:rFonts w:ascii="黑体" w:eastAsia="黑体" w:hAnsi="黑体"/>
          <w:szCs w:val="32"/>
        </w:rPr>
      </w:pPr>
      <w:r w:rsidRPr="006E44C8">
        <w:rPr>
          <w:rFonts w:ascii="黑体" w:eastAsia="黑体" w:hAnsi="黑体" w:hint="eastAsia"/>
          <w:szCs w:val="32"/>
        </w:rPr>
        <w:t>第三章  执行及整改</w:t>
      </w:r>
    </w:p>
    <w:p w14:paraId="02D519CF"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第十一条 </w:t>
      </w:r>
      <w:r w:rsidRPr="006E44C8">
        <w:rPr>
          <w:rFonts w:ascii="仿宋_GB2312" w:eastAsia="仿宋_GB2312" w:hAnsiTheme="minorEastAsia" w:cs="宋体" w:hint="eastAsia"/>
          <w:bCs/>
          <w:szCs w:val="32"/>
        </w:rPr>
        <w:t xml:space="preserve"> 网上商城系统开发商有义务协助考核单位对定点电商进行记分考核。</w:t>
      </w:r>
    </w:p>
    <w:p w14:paraId="444BDB63"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第十二条 </w:t>
      </w:r>
      <w:r w:rsidRPr="006E44C8">
        <w:rPr>
          <w:rFonts w:ascii="仿宋_GB2312" w:eastAsia="仿宋_GB2312" w:hAnsiTheme="minorEastAsia" w:cs="宋体" w:hint="eastAsia"/>
          <w:bCs/>
          <w:szCs w:val="32"/>
        </w:rPr>
        <w:t xml:space="preserve"> 商品覆盖率、商品品牌数量、商品折扣率、《</w:t>
      </w:r>
      <w:r w:rsidRPr="006E44C8">
        <w:rPr>
          <w:rFonts w:ascii="仿宋_GB2312" w:eastAsia="仿宋_GB2312" w:hAnsiTheme="minorEastAsia" w:cs="宋体" w:hint="eastAsia"/>
          <w:szCs w:val="32"/>
        </w:rPr>
        <w:t>可提供商品明细</w:t>
      </w:r>
      <w:r w:rsidRPr="006E44C8">
        <w:rPr>
          <w:rFonts w:ascii="仿宋_GB2312" w:eastAsia="仿宋_GB2312" w:hAnsiTheme="minorEastAsia" w:cs="宋体" w:hint="eastAsia"/>
          <w:szCs w:val="32"/>
          <w:lang w:val="zh-CN"/>
        </w:rPr>
        <w:t>表》</w:t>
      </w:r>
      <w:r w:rsidRPr="006E44C8">
        <w:rPr>
          <w:rFonts w:ascii="仿宋_GB2312" w:eastAsia="仿宋_GB2312" w:hAnsiTheme="minorEastAsia" w:cs="宋体" w:hint="eastAsia"/>
          <w:szCs w:val="32"/>
        </w:rPr>
        <w:t>所列商品相应比例等</w:t>
      </w:r>
      <w:r w:rsidRPr="006E44C8">
        <w:rPr>
          <w:rFonts w:ascii="仿宋_GB2312" w:eastAsia="仿宋_GB2312" w:hAnsiTheme="minorEastAsia" w:cs="宋体" w:hint="eastAsia"/>
          <w:bCs/>
          <w:szCs w:val="32"/>
        </w:rPr>
        <w:t>以网上商城系统后台统计的数据为准。</w:t>
      </w:r>
    </w:p>
    <w:p w14:paraId="2D2C3FDB"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第十三条 </w:t>
      </w:r>
      <w:r w:rsidRPr="006E44C8">
        <w:rPr>
          <w:rFonts w:ascii="仿宋_GB2312" w:eastAsia="仿宋_GB2312" w:hAnsiTheme="minorEastAsia" w:cs="宋体" w:hint="eastAsia"/>
          <w:bCs/>
          <w:szCs w:val="32"/>
        </w:rPr>
        <w:t xml:space="preserve"> 有关定点电商的问题反映、举报或投诉，经考核单位查实的，应按相关条款记分。</w:t>
      </w:r>
    </w:p>
    <w:p w14:paraId="159A8BB4"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第十四条 </w:t>
      </w:r>
      <w:r w:rsidRPr="006E44C8">
        <w:rPr>
          <w:rFonts w:ascii="仿宋_GB2312" w:eastAsia="仿宋_GB2312" w:hAnsiTheme="minorEastAsia" w:cs="宋体" w:hint="eastAsia"/>
          <w:bCs/>
          <w:szCs w:val="32"/>
        </w:rPr>
        <w:t xml:space="preserve"> 考核单位将不定时对网上商城的商品进行检查，对不符合要求的商品，除按相关条款记分外，还有权强制下架，取消违规商品的相关订单。</w:t>
      </w:r>
      <w:r w:rsidRPr="006E44C8">
        <w:rPr>
          <w:rFonts w:ascii="仿宋_GB2312" w:eastAsia="仿宋_GB2312" w:hAnsi="微软雅黑" w:cs="微软雅黑" w:hint="eastAsia"/>
          <w:bCs/>
          <w:szCs w:val="32"/>
        </w:rPr>
        <w:t xml:space="preserve">　　</w:t>
      </w:r>
    </w:p>
    <w:p w14:paraId="64EE3561"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第十五条 </w:t>
      </w:r>
      <w:r w:rsidRPr="006E44C8">
        <w:rPr>
          <w:rFonts w:ascii="仿宋_GB2312" w:eastAsia="仿宋_GB2312" w:hAnsiTheme="minorEastAsia" w:cs="宋体" w:hint="eastAsia"/>
          <w:bCs/>
          <w:szCs w:val="32"/>
        </w:rPr>
        <w:t xml:space="preserve"> 每次记分考核单位均需书面通知相关定点电商，并由苏州市级考核单位统一在网上商城系统公告。</w:t>
      </w:r>
    </w:p>
    <w:p w14:paraId="2182C4E6"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第十六条 </w:t>
      </w:r>
      <w:r w:rsidRPr="006E44C8">
        <w:rPr>
          <w:rFonts w:ascii="仿宋_GB2312" w:eastAsia="仿宋_GB2312" w:hAnsiTheme="minorEastAsia" w:cs="宋体" w:hint="eastAsia"/>
          <w:bCs/>
          <w:szCs w:val="32"/>
        </w:rPr>
        <w:t xml:space="preserve"> 一个记分周期内当累计记分达到10分的，苏州市级考核单位将向该定点电商发出书面警告通知书，并在网上商城系统公告。</w:t>
      </w:r>
    </w:p>
    <w:p w14:paraId="30C86C4B"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第十七条 </w:t>
      </w:r>
      <w:r w:rsidRPr="006E44C8">
        <w:rPr>
          <w:rFonts w:ascii="仿宋_GB2312" w:eastAsia="仿宋_GB2312" w:hAnsiTheme="minorEastAsia" w:cs="宋体" w:hint="eastAsia"/>
          <w:b/>
          <w:bCs/>
          <w:szCs w:val="32"/>
        </w:rPr>
        <w:t xml:space="preserve"> </w:t>
      </w:r>
      <w:r w:rsidRPr="006E44C8">
        <w:rPr>
          <w:rFonts w:ascii="仿宋_GB2312" w:eastAsia="仿宋_GB2312" w:hAnsiTheme="minorEastAsia" w:cs="宋体" w:hint="eastAsia"/>
          <w:bCs/>
          <w:szCs w:val="32"/>
        </w:rPr>
        <w:t>一个记分周期内当累计记分达到20分的，苏州市级考核单位将向该定点电商发出书面整改通知书，通知系统开发商将其全部商品自整改通知书发出之日起从网上商城下架，整改验收通过之日起恢复上架，下架时间不少于30日，并在网上商城系统公告。</w:t>
      </w:r>
    </w:p>
    <w:p w14:paraId="13EF50B1"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第十八条 </w:t>
      </w:r>
      <w:r w:rsidRPr="006E44C8">
        <w:rPr>
          <w:rFonts w:ascii="仿宋_GB2312" w:eastAsia="仿宋_GB2312" w:hAnsiTheme="minorEastAsia" w:cs="宋体" w:hint="eastAsia"/>
          <w:bCs/>
          <w:szCs w:val="32"/>
        </w:rPr>
        <w:t xml:space="preserve"> 定点电商收到整改通知书后，应在5个工作日内制订整改计划报苏州市级考核单位。定点电商按计划进行整改。</w:t>
      </w:r>
    </w:p>
    <w:p w14:paraId="5EF748CD"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第十九条</w:t>
      </w:r>
      <w:r w:rsidRPr="006E44C8">
        <w:rPr>
          <w:rFonts w:ascii="仿宋_GB2312" w:eastAsia="仿宋_GB2312" w:hAnsiTheme="minorEastAsia" w:cs="宋体" w:hint="eastAsia"/>
          <w:bCs/>
          <w:szCs w:val="32"/>
        </w:rPr>
        <w:t xml:space="preserve">  定点电商整改完成后报苏州市级考核单位验收，验收不合格的，继续整改，直至验收合格。</w:t>
      </w:r>
    </w:p>
    <w:p w14:paraId="4FB0CAA5"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第二十条</w:t>
      </w:r>
      <w:r w:rsidRPr="006E44C8">
        <w:rPr>
          <w:rFonts w:ascii="仿宋_GB2312" w:eastAsia="仿宋_GB2312" w:hAnsiTheme="minorEastAsia" w:cs="宋体" w:hint="eastAsia"/>
          <w:bCs/>
          <w:szCs w:val="32"/>
        </w:rPr>
        <w:t xml:space="preserve">  一个记分周期内当累计记分达到30分的，苏州市级考核单位将通知苏州市财政局，苏州市财政局将向该定点电商发出书面解约通知书，取消其苏州市政府采购网上商城定点电商资格，通知系统开发商将其全部商品自解约通知书发出之日起从网上商城下架，并在网上商城系统公告。</w:t>
      </w:r>
    </w:p>
    <w:p w14:paraId="4C5B048A" w14:textId="77777777" w:rsidR="006E44C8" w:rsidRPr="006E44C8" w:rsidRDefault="006E44C8" w:rsidP="006E44C8">
      <w:pPr>
        <w:spacing w:before="166" w:after="166" w:line="500" w:lineRule="exact"/>
        <w:jc w:val="center"/>
        <w:rPr>
          <w:rFonts w:ascii="黑体" w:eastAsia="黑体" w:hAnsi="黑体"/>
          <w:szCs w:val="32"/>
        </w:rPr>
      </w:pPr>
      <w:r w:rsidRPr="006E44C8">
        <w:rPr>
          <w:rFonts w:ascii="黑体" w:eastAsia="黑体" w:hAnsi="黑体" w:hint="eastAsia"/>
          <w:szCs w:val="32"/>
        </w:rPr>
        <w:t>第四章  附  则</w:t>
      </w:r>
    </w:p>
    <w:p w14:paraId="5ACA11D9"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 xml:space="preserve">第二十一条 </w:t>
      </w:r>
      <w:r w:rsidRPr="006E44C8">
        <w:rPr>
          <w:rFonts w:ascii="仿宋_GB2312" w:eastAsia="仿宋_GB2312" w:hAnsiTheme="minorEastAsia" w:cs="宋体" w:hint="eastAsia"/>
          <w:bCs/>
          <w:szCs w:val="32"/>
        </w:rPr>
        <w:t xml:space="preserve"> 本办法由苏州市财政局负责解释。</w:t>
      </w:r>
    </w:p>
    <w:p w14:paraId="151BAB5E" w14:textId="77777777"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黑体" w:eastAsia="黑体" w:hAnsi="黑体" w:hint="eastAsia"/>
          <w:szCs w:val="32"/>
        </w:rPr>
        <w:t>第二十二条</w:t>
      </w:r>
      <w:r w:rsidRPr="006E44C8">
        <w:rPr>
          <w:rFonts w:ascii="仿宋_GB2312" w:eastAsia="仿宋_GB2312" w:hAnsiTheme="minorEastAsia" w:cs="宋体" w:hint="eastAsia"/>
          <w:bCs/>
          <w:szCs w:val="32"/>
        </w:rPr>
        <w:t xml:space="preserve">  本办法自2021年4月1日起执行，有效期至2023年12月31日止。</w:t>
      </w:r>
    </w:p>
    <w:p w14:paraId="06402AAD" w14:textId="77777777" w:rsidR="006E44C8" w:rsidRPr="006E44C8" w:rsidRDefault="006E44C8" w:rsidP="006E44C8">
      <w:pPr>
        <w:tabs>
          <w:tab w:val="center" w:pos="4473"/>
        </w:tabs>
        <w:spacing w:line="500" w:lineRule="exact"/>
        <w:rPr>
          <w:rFonts w:ascii="仿宋_GB2312" w:eastAsia="仿宋_GB2312" w:hAnsiTheme="minorEastAsia" w:cs="宋体"/>
          <w:bCs/>
          <w:szCs w:val="32"/>
        </w:rPr>
      </w:pPr>
    </w:p>
    <w:p w14:paraId="66B1DBBA" w14:textId="3C734D9B" w:rsidR="006E44C8" w:rsidRPr="006E44C8" w:rsidRDefault="006E44C8" w:rsidP="006E44C8">
      <w:pPr>
        <w:tabs>
          <w:tab w:val="center" w:pos="4473"/>
        </w:tabs>
        <w:spacing w:line="500" w:lineRule="exact"/>
        <w:ind w:firstLineChars="200" w:firstLine="624"/>
        <w:rPr>
          <w:rFonts w:ascii="仿宋_GB2312" w:eastAsia="仿宋_GB2312" w:hAnsiTheme="minorEastAsia" w:cs="宋体"/>
          <w:bCs/>
          <w:szCs w:val="32"/>
        </w:rPr>
      </w:pPr>
      <w:r w:rsidRPr="006E44C8">
        <w:rPr>
          <w:rFonts w:ascii="仿宋_GB2312" w:eastAsia="仿宋_GB2312" w:hAnsiTheme="minorEastAsia" w:cs="宋体" w:hint="eastAsia"/>
          <w:bCs/>
          <w:szCs w:val="32"/>
        </w:rPr>
        <w:t>附件</w:t>
      </w:r>
      <w:r>
        <w:rPr>
          <w:rFonts w:ascii="仿宋_GB2312" w:eastAsia="仿宋_GB2312" w:hAnsiTheme="minorEastAsia" w:cs="宋体" w:hint="eastAsia"/>
          <w:bCs/>
          <w:szCs w:val="32"/>
        </w:rPr>
        <w:t>：1</w:t>
      </w:r>
      <w:r>
        <w:rPr>
          <w:rFonts w:ascii="仿宋_GB2312" w:eastAsia="仿宋_GB2312" w:hAnsiTheme="minorEastAsia" w:cs="宋体"/>
          <w:bCs/>
          <w:szCs w:val="32"/>
        </w:rPr>
        <w:t>.</w:t>
      </w:r>
      <w:r w:rsidRPr="006E44C8">
        <w:rPr>
          <w:rFonts w:ascii="仿宋_GB2312" w:eastAsia="仿宋_GB2312" w:hAnsiTheme="minorEastAsia" w:cs="宋体" w:hint="eastAsia"/>
          <w:bCs/>
          <w:szCs w:val="32"/>
        </w:rPr>
        <w:t>网上商城定点电商记分通知书</w:t>
      </w:r>
    </w:p>
    <w:p w14:paraId="50476734" w14:textId="1E567D49" w:rsidR="006E44C8" w:rsidRPr="006E44C8" w:rsidRDefault="006E44C8" w:rsidP="006E44C8">
      <w:pPr>
        <w:tabs>
          <w:tab w:val="center" w:pos="4473"/>
        </w:tabs>
        <w:spacing w:line="500" w:lineRule="exact"/>
        <w:ind w:firstLineChars="500" w:firstLine="1560"/>
        <w:rPr>
          <w:rFonts w:ascii="仿宋_GB2312" w:eastAsia="仿宋_GB2312" w:hAnsiTheme="minorEastAsia" w:cs="宋体"/>
          <w:bCs/>
          <w:szCs w:val="32"/>
        </w:rPr>
      </w:pPr>
      <w:r>
        <w:rPr>
          <w:rFonts w:ascii="仿宋_GB2312" w:eastAsia="仿宋_GB2312" w:hAnsiTheme="minorEastAsia" w:cs="宋体" w:hint="eastAsia"/>
          <w:bCs/>
          <w:szCs w:val="32"/>
        </w:rPr>
        <w:t>2</w:t>
      </w:r>
      <w:r>
        <w:rPr>
          <w:rFonts w:ascii="仿宋_GB2312" w:eastAsia="仿宋_GB2312" w:hAnsiTheme="minorEastAsia" w:cs="宋体"/>
          <w:bCs/>
          <w:szCs w:val="32"/>
        </w:rPr>
        <w:t>.</w:t>
      </w:r>
      <w:r w:rsidRPr="006E44C8">
        <w:rPr>
          <w:rFonts w:ascii="仿宋_GB2312" w:eastAsia="仿宋_GB2312" w:hAnsiTheme="minorEastAsia" w:cs="宋体" w:hint="eastAsia"/>
          <w:bCs/>
          <w:szCs w:val="32"/>
        </w:rPr>
        <w:t>网上商城定点电商警告通知书</w:t>
      </w:r>
    </w:p>
    <w:p w14:paraId="5E4F20A9" w14:textId="4B22E4CF" w:rsidR="006E44C8" w:rsidRPr="006E44C8" w:rsidRDefault="006E44C8" w:rsidP="006E44C8">
      <w:pPr>
        <w:tabs>
          <w:tab w:val="center" w:pos="4473"/>
        </w:tabs>
        <w:spacing w:line="500" w:lineRule="exact"/>
        <w:ind w:firstLineChars="500" w:firstLine="1560"/>
        <w:rPr>
          <w:rFonts w:ascii="仿宋_GB2312" w:eastAsia="仿宋_GB2312" w:hAnsiTheme="minorEastAsia" w:cs="宋体"/>
          <w:bCs/>
          <w:szCs w:val="32"/>
        </w:rPr>
      </w:pPr>
      <w:r>
        <w:rPr>
          <w:rFonts w:ascii="仿宋_GB2312" w:eastAsia="仿宋_GB2312" w:hAnsiTheme="minorEastAsia" w:cs="宋体" w:hint="eastAsia"/>
          <w:bCs/>
          <w:szCs w:val="32"/>
        </w:rPr>
        <w:t>3</w:t>
      </w:r>
      <w:r>
        <w:rPr>
          <w:rFonts w:ascii="仿宋_GB2312" w:eastAsia="仿宋_GB2312" w:hAnsiTheme="minorEastAsia" w:cs="宋体"/>
          <w:bCs/>
          <w:szCs w:val="32"/>
        </w:rPr>
        <w:t>.</w:t>
      </w:r>
      <w:r w:rsidRPr="006E44C8">
        <w:rPr>
          <w:rFonts w:ascii="仿宋_GB2312" w:eastAsia="仿宋_GB2312" w:hAnsiTheme="minorEastAsia" w:cs="宋体" w:hint="eastAsia"/>
          <w:bCs/>
          <w:szCs w:val="32"/>
        </w:rPr>
        <w:t>网上商城定点电商整改通知书</w:t>
      </w:r>
    </w:p>
    <w:p w14:paraId="1CA4ED61" w14:textId="73E44CB1" w:rsidR="006E44C8" w:rsidRPr="006E44C8" w:rsidRDefault="006E44C8" w:rsidP="006E44C8">
      <w:pPr>
        <w:tabs>
          <w:tab w:val="center" w:pos="4473"/>
        </w:tabs>
        <w:spacing w:line="500" w:lineRule="exact"/>
        <w:ind w:firstLineChars="500" w:firstLine="1560"/>
        <w:rPr>
          <w:rFonts w:ascii="仿宋_GB2312" w:eastAsia="仿宋_GB2312" w:hAnsiTheme="minorEastAsia" w:cs="宋体"/>
          <w:bCs/>
          <w:szCs w:val="32"/>
        </w:rPr>
      </w:pPr>
      <w:r>
        <w:rPr>
          <w:rFonts w:ascii="仿宋_GB2312" w:eastAsia="仿宋_GB2312" w:hAnsiTheme="minorEastAsia" w:cs="宋体" w:hint="eastAsia"/>
          <w:bCs/>
          <w:szCs w:val="32"/>
        </w:rPr>
        <w:t>4</w:t>
      </w:r>
      <w:r>
        <w:rPr>
          <w:rFonts w:ascii="仿宋_GB2312" w:eastAsia="仿宋_GB2312" w:hAnsiTheme="minorEastAsia" w:cs="宋体"/>
          <w:bCs/>
          <w:szCs w:val="32"/>
        </w:rPr>
        <w:t>.</w:t>
      </w:r>
      <w:r w:rsidRPr="006E44C8">
        <w:rPr>
          <w:rFonts w:ascii="仿宋_GB2312" w:eastAsia="仿宋_GB2312" w:hAnsiTheme="minorEastAsia" w:cs="宋体" w:hint="eastAsia"/>
          <w:bCs/>
          <w:szCs w:val="32"/>
        </w:rPr>
        <w:t>网上商城定点电商整改验收表</w:t>
      </w:r>
    </w:p>
    <w:p w14:paraId="7E3370FC" w14:textId="6395A2D6" w:rsidR="006E44C8" w:rsidRPr="006E44C8" w:rsidRDefault="006E44C8" w:rsidP="006E44C8">
      <w:pPr>
        <w:tabs>
          <w:tab w:val="center" w:pos="4473"/>
        </w:tabs>
        <w:spacing w:line="500" w:lineRule="exact"/>
        <w:ind w:firstLineChars="500" w:firstLine="1560"/>
        <w:rPr>
          <w:rFonts w:ascii="仿宋_GB2312" w:eastAsia="仿宋_GB2312" w:hAnsiTheme="minorEastAsia" w:cs="宋体"/>
          <w:bCs/>
          <w:szCs w:val="32"/>
        </w:rPr>
      </w:pPr>
      <w:r>
        <w:rPr>
          <w:rFonts w:ascii="仿宋_GB2312" w:eastAsia="仿宋_GB2312" w:hAnsiTheme="minorEastAsia" w:cs="宋体" w:hint="eastAsia"/>
          <w:bCs/>
          <w:szCs w:val="32"/>
        </w:rPr>
        <w:t>5</w:t>
      </w:r>
      <w:r>
        <w:rPr>
          <w:rFonts w:ascii="仿宋_GB2312" w:eastAsia="仿宋_GB2312" w:hAnsiTheme="minorEastAsia" w:cs="宋体"/>
          <w:bCs/>
          <w:szCs w:val="32"/>
        </w:rPr>
        <w:t>.</w:t>
      </w:r>
      <w:r w:rsidRPr="006E44C8">
        <w:rPr>
          <w:rFonts w:ascii="仿宋_GB2312" w:eastAsia="仿宋_GB2312" w:hAnsiTheme="minorEastAsia" w:cs="宋体" w:hint="eastAsia"/>
          <w:bCs/>
          <w:szCs w:val="32"/>
        </w:rPr>
        <w:t>网上商城定点电商解约通知书</w:t>
      </w:r>
    </w:p>
    <w:p w14:paraId="16827015" w14:textId="77777777" w:rsidR="006E44C8" w:rsidRPr="00CF6BB2" w:rsidRDefault="006E44C8" w:rsidP="006E44C8">
      <w:pPr>
        <w:tabs>
          <w:tab w:val="center" w:pos="4473"/>
        </w:tabs>
        <w:spacing w:line="540" w:lineRule="exact"/>
        <w:rPr>
          <w:rFonts w:asciiTheme="minorEastAsia" w:hAnsiTheme="minorEastAsia" w:cs="宋体"/>
          <w:bCs/>
          <w:szCs w:val="32"/>
        </w:rPr>
      </w:pPr>
    </w:p>
    <w:p w14:paraId="1F50FE14" w14:textId="77777777" w:rsidR="006E44C8" w:rsidRPr="00CF6BB2" w:rsidRDefault="006E44C8" w:rsidP="006E44C8">
      <w:pPr>
        <w:tabs>
          <w:tab w:val="center" w:pos="4473"/>
        </w:tabs>
        <w:spacing w:line="540" w:lineRule="exact"/>
        <w:rPr>
          <w:rFonts w:asciiTheme="minorEastAsia" w:hAnsiTheme="minorEastAsia" w:cs="宋体"/>
          <w:bCs/>
          <w:szCs w:val="32"/>
        </w:rPr>
      </w:pPr>
    </w:p>
    <w:p w14:paraId="0130143F" w14:textId="2D330DE1" w:rsidR="006E44C8" w:rsidRPr="006E44C8" w:rsidRDefault="006E44C8" w:rsidP="006E44C8">
      <w:pPr>
        <w:tabs>
          <w:tab w:val="center" w:pos="4473"/>
        </w:tabs>
        <w:spacing w:line="540" w:lineRule="exact"/>
        <w:rPr>
          <w:rFonts w:ascii="黑体" w:eastAsia="黑体" w:hAnsi="黑体" w:cs="宋体"/>
          <w:bCs/>
          <w:szCs w:val="32"/>
        </w:rPr>
      </w:pPr>
      <w:r w:rsidRPr="006E44C8">
        <w:rPr>
          <w:rFonts w:ascii="黑体" w:eastAsia="黑体" w:hAnsi="黑体" w:cs="宋体"/>
          <w:bCs/>
          <w:szCs w:val="32"/>
        </w:rPr>
        <w:t>附件</w:t>
      </w:r>
      <w:r w:rsidRPr="006E44C8">
        <w:rPr>
          <w:rFonts w:ascii="黑体" w:eastAsia="黑体" w:hAnsi="黑体" w:cs="宋体" w:hint="eastAsia"/>
          <w:bCs/>
          <w:szCs w:val="32"/>
        </w:rPr>
        <w:t>1</w:t>
      </w:r>
    </w:p>
    <w:p w14:paraId="2C85533C" w14:textId="77777777" w:rsidR="006E44C8" w:rsidRPr="006E44C8" w:rsidRDefault="006E44C8" w:rsidP="006E44C8">
      <w:pPr>
        <w:tabs>
          <w:tab w:val="center" w:pos="4473"/>
        </w:tabs>
        <w:spacing w:line="500" w:lineRule="exact"/>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网上商城定点电商记分通知书</w:t>
      </w:r>
    </w:p>
    <w:p w14:paraId="11D6EDEE" w14:textId="77777777" w:rsidR="006E44C8" w:rsidRPr="006E44C8" w:rsidRDefault="006E44C8" w:rsidP="006E44C8">
      <w:pPr>
        <w:spacing w:line="500" w:lineRule="exact"/>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苏网记字[202  ]第   号</w:t>
      </w:r>
    </w:p>
    <w:p w14:paraId="7D728D39" w14:textId="77777777" w:rsidR="006E44C8" w:rsidRPr="006E44C8" w:rsidRDefault="006E44C8" w:rsidP="006E44C8">
      <w:pPr>
        <w:spacing w:line="500" w:lineRule="exact"/>
        <w:rPr>
          <w:rFonts w:ascii="仿宋_GB2312" w:eastAsia="仿宋_GB2312" w:hAnsiTheme="minorEastAsia" w:cs="宋体"/>
          <w:bCs/>
          <w:szCs w:val="32"/>
        </w:rPr>
      </w:pPr>
      <w:r w:rsidRPr="006E44C8">
        <w:rPr>
          <w:rFonts w:ascii="仿宋_GB2312" w:eastAsia="仿宋_GB2312" w:hAnsiTheme="minorEastAsia" w:cs="宋体" w:hint="eastAsia"/>
          <w:bCs/>
          <w:szCs w:val="32"/>
        </w:rPr>
        <w:t>__________________：</w:t>
      </w:r>
    </w:p>
    <w:p w14:paraId="2EA0D063" w14:textId="77777777" w:rsidR="006E44C8" w:rsidRPr="006E44C8" w:rsidRDefault="006E44C8" w:rsidP="006E44C8">
      <w:pPr>
        <w:tabs>
          <w:tab w:val="center" w:pos="4473"/>
        </w:tabs>
        <w:spacing w:line="500" w:lineRule="exact"/>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你公司存在</w:t>
      </w:r>
      <w:r w:rsidRPr="006E44C8">
        <w:rPr>
          <w:rFonts w:ascii="仿宋_GB2312" w:eastAsia="仿宋_GB2312" w:hAnsiTheme="minorEastAsia" w:cs="宋体" w:hint="eastAsia"/>
          <w:bCs/>
          <w:szCs w:val="32"/>
          <w:u w:val="single"/>
        </w:rPr>
        <w:t xml:space="preserve">                                         </w:t>
      </w:r>
      <w:r w:rsidRPr="006E44C8">
        <w:rPr>
          <w:rFonts w:ascii="仿宋_GB2312" w:eastAsia="仿宋_GB2312" w:hAnsiTheme="minorEastAsia" w:cs="宋体" w:hint="eastAsia"/>
          <w:bCs/>
          <w:szCs w:val="32"/>
        </w:rPr>
        <w:t>违约行为。</w:t>
      </w:r>
    </w:p>
    <w:p w14:paraId="6A672DD2" w14:textId="77777777" w:rsidR="006E44C8" w:rsidRPr="006E44C8" w:rsidRDefault="006E44C8" w:rsidP="006E44C8">
      <w:pPr>
        <w:tabs>
          <w:tab w:val="center" w:pos="4473"/>
        </w:tabs>
        <w:spacing w:line="500" w:lineRule="exact"/>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 xml:space="preserve">事实： </w:t>
      </w:r>
    </w:p>
    <w:p w14:paraId="1355B28D" w14:textId="77777777" w:rsidR="006E44C8" w:rsidRPr="006E44C8" w:rsidRDefault="006E44C8" w:rsidP="006E44C8">
      <w:pPr>
        <w:tabs>
          <w:tab w:val="center" w:pos="4473"/>
        </w:tabs>
        <w:spacing w:line="500" w:lineRule="exact"/>
        <w:rPr>
          <w:rFonts w:ascii="仿宋_GB2312" w:eastAsia="仿宋_GB2312" w:hAnsiTheme="minorEastAsia" w:cs="宋体"/>
          <w:bCs/>
          <w:szCs w:val="32"/>
        </w:rPr>
      </w:pPr>
    </w:p>
    <w:p w14:paraId="59AF75DB" w14:textId="77777777" w:rsidR="006E44C8" w:rsidRPr="006E44C8" w:rsidRDefault="006E44C8" w:rsidP="006E44C8">
      <w:pPr>
        <w:tabs>
          <w:tab w:val="center" w:pos="4473"/>
        </w:tabs>
        <w:spacing w:line="500" w:lineRule="exact"/>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根据《苏州市政府采购网上商城定点电商记分考核办法》，第__条__款之规定，记__分。如有异议，请于本通知书发出之日起三日内以书面形式提出，三日内未提出异议的，视为对记分事实无异议。</w:t>
      </w:r>
    </w:p>
    <w:p w14:paraId="3B4939F6" w14:textId="77777777" w:rsidR="006E44C8" w:rsidRPr="006E44C8" w:rsidRDefault="006E44C8" w:rsidP="006E44C8">
      <w:pPr>
        <w:tabs>
          <w:tab w:val="center" w:pos="4473"/>
        </w:tabs>
        <w:spacing w:line="500" w:lineRule="exact"/>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特此通知。</w:t>
      </w:r>
    </w:p>
    <w:p w14:paraId="03415F53" w14:textId="77777777" w:rsidR="006E44C8" w:rsidRPr="006E44C8" w:rsidRDefault="006E44C8" w:rsidP="006E44C8">
      <w:pPr>
        <w:tabs>
          <w:tab w:val="center" w:pos="4473"/>
        </w:tabs>
        <w:spacing w:line="500" w:lineRule="exact"/>
        <w:ind w:firstLine="5400"/>
        <w:rPr>
          <w:rFonts w:ascii="仿宋_GB2312" w:eastAsia="仿宋_GB2312" w:hAnsiTheme="minorEastAsia" w:cs="宋体"/>
          <w:bCs/>
          <w:szCs w:val="32"/>
        </w:rPr>
      </w:pPr>
      <w:r w:rsidRPr="006E44C8">
        <w:rPr>
          <w:rFonts w:ascii="仿宋_GB2312" w:eastAsia="仿宋_GB2312" w:hAnsiTheme="minorEastAsia" w:cs="宋体" w:hint="eastAsia"/>
          <w:bCs/>
          <w:szCs w:val="32"/>
        </w:rPr>
        <w:t>考核单位：(盖章)</w:t>
      </w:r>
    </w:p>
    <w:p w14:paraId="7DF2952B" w14:textId="77777777" w:rsidR="006E44C8" w:rsidRPr="006E44C8" w:rsidRDefault="006E44C8" w:rsidP="006E44C8">
      <w:pPr>
        <w:tabs>
          <w:tab w:val="center" w:pos="4473"/>
        </w:tabs>
        <w:spacing w:line="500" w:lineRule="exact"/>
        <w:ind w:firstLine="6000"/>
        <w:rPr>
          <w:rFonts w:ascii="仿宋_GB2312" w:eastAsia="仿宋_GB2312" w:hAnsiTheme="minorEastAsia" w:cs="宋体"/>
          <w:bCs/>
          <w:szCs w:val="32"/>
        </w:rPr>
      </w:pPr>
      <w:r w:rsidRPr="006E44C8">
        <w:rPr>
          <w:rFonts w:ascii="仿宋_GB2312" w:eastAsia="仿宋_GB2312" w:hAnsiTheme="minorEastAsia" w:cs="宋体" w:hint="eastAsia"/>
          <w:bCs/>
          <w:szCs w:val="32"/>
        </w:rPr>
        <w:t>年   月   日</w:t>
      </w:r>
    </w:p>
    <w:p w14:paraId="5E517E4B" w14:textId="77777777" w:rsidR="006E44C8" w:rsidRPr="006E44C8" w:rsidRDefault="006E44C8" w:rsidP="006E44C8">
      <w:pPr>
        <w:spacing w:line="500" w:lineRule="exact"/>
        <w:rPr>
          <w:rFonts w:ascii="仿宋_GB2312" w:eastAsia="仿宋_GB2312" w:hAnsiTheme="minorEastAsia" w:cs="宋体"/>
          <w:bCs/>
          <w:szCs w:val="32"/>
        </w:rPr>
      </w:pPr>
      <w:r w:rsidRPr="006E44C8">
        <w:rPr>
          <w:rFonts w:ascii="仿宋_GB2312" w:eastAsia="仿宋_GB2312" w:hAnsiTheme="minorEastAsia" w:cs="宋体" w:hint="eastAsia"/>
          <w:bCs/>
          <w:szCs w:val="32"/>
        </w:rPr>
        <w:t xml:space="preserve">—————————————————————————————    </w:t>
      </w:r>
    </w:p>
    <w:p w14:paraId="7766F4C2" w14:textId="77777777" w:rsidR="006E44C8" w:rsidRPr="006E44C8" w:rsidRDefault="006E44C8" w:rsidP="006E44C8">
      <w:pPr>
        <w:spacing w:line="500" w:lineRule="exact"/>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回    执</w:t>
      </w:r>
    </w:p>
    <w:p w14:paraId="43C8BDCC" w14:textId="77777777" w:rsidR="006E44C8" w:rsidRPr="006E44C8" w:rsidRDefault="006E44C8" w:rsidP="006E44C8">
      <w:pPr>
        <w:snapToGrid w:val="0"/>
        <w:spacing w:line="500" w:lineRule="exact"/>
        <w:rPr>
          <w:rFonts w:ascii="仿宋_GB2312" w:eastAsia="仿宋_GB2312" w:hAnsiTheme="minorEastAsia" w:cs="宋体"/>
          <w:bCs/>
          <w:szCs w:val="32"/>
        </w:rPr>
      </w:pPr>
      <w:r w:rsidRPr="006E44C8">
        <w:rPr>
          <w:rFonts w:ascii="仿宋_GB2312" w:eastAsia="仿宋_GB2312" w:hAnsiTheme="minorEastAsia" w:cs="宋体" w:hint="eastAsia"/>
          <w:bCs/>
          <w:szCs w:val="32"/>
        </w:rPr>
        <w:t>（考核单位）__________________：</w:t>
      </w:r>
    </w:p>
    <w:p w14:paraId="072616C0" w14:textId="77777777" w:rsidR="006E44C8" w:rsidRPr="006E44C8" w:rsidRDefault="006E44C8" w:rsidP="006E44C8">
      <w:pPr>
        <w:snapToGrid w:val="0"/>
        <w:spacing w:line="500" w:lineRule="exact"/>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收到苏网记字[202 ]第   号《网上商城定点电商记分通知书》，我公司对记分事实无异议。</w:t>
      </w:r>
    </w:p>
    <w:p w14:paraId="5B437CD8" w14:textId="77777777" w:rsidR="006E44C8" w:rsidRPr="006E44C8" w:rsidRDefault="006E44C8" w:rsidP="006E44C8">
      <w:pPr>
        <w:snapToGrid w:val="0"/>
        <w:spacing w:line="500" w:lineRule="exact"/>
        <w:ind w:firstLine="6000"/>
        <w:rPr>
          <w:rFonts w:ascii="仿宋_GB2312" w:eastAsia="仿宋_GB2312" w:hAnsiTheme="minorEastAsia" w:cs="宋体"/>
          <w:bCs/>
          <w:szCs w:val="32"/>
        </w:rPr>
      </w:pPr>
    </w:p>
    <w:p w14:paraId="4719540B" w14:textId="77777777" w:rsidR="006E44C8" w:rsidRPr="006E44C8" w:rsidRDefault="006E44C8" w:rsidP="006E44C8">
      <w:pPr>
        <w:snapToGrid w:val="0"/>
        <w:spacing w:line="500" w:lineRule="exact"/>
        <w:ind w:firstLine="6000"/>
        <w:rPr>
          <w:rFonts w:ascii="仿宋_GB2312" w:eastAsia="仿宋_GB2312" w:hAnsiTheme="minorEastAsia" w:cs="宋体"/>
          <w:bCs/>
          <w:szCs w:val="32"/>
        </w:rPr>
      </w:pPr>
      <w:r w:rsidRPr="006E44C8">
        <w:rPr>
          <w:rFonts w:ascii="仿宋_GB2312" w:eastAsia="仿宋_GB2312" w:hAnsiTheme="minorEastAsia" w:cs="宋体" w:hint="eastAsia"/>
          <w:bCs/>
          <w:szCs w:val="32"/>
        </w:rPr>
        <w:t>签收人：</w:t>
      </w:r>
    </w:p>
    <w:p w14:paraId="31BA0137" w14:textId="77777777" w:rsidR="006E44C8" w:rsidRPr="006E44C8" w:rsidRDefault="006E44C8" w:rsidP="006E44C8">
      <w:pPr>
        <w:snapToGrid w:val="0"/>
        <w:spacing w:line="500" w:lineRule="exact"/>
        <w:ind w:firstLine="6000"/>
        <w:rPr>
          <w:rFonts w:ascii="仿宋_GB2312" w:eastAsia="仿宋_GB2312" w:hAnsiTheme="minorEastAsia" w:cs="宋体"/>
          <w:bCs/>
          <w:szCs w:val="32"/>
        </w:rPr>
      </w:pPr>
      <w:r w:rsidRPr="006E44C8">
        <w:rPr>
          <w:rFonts w:ascii="仿宋_GB2312" w:eastAsia="仿宋_GB2312" w:hAnsiTheme="minorEastAsia" w:cs="宋体" w:hint="eastAsia"/>
          <w:bCs/>
          <w:szCs w:val="32"/>
        </w:rPr>
        <w:t>定点电商：（盖章）</w:t>
      </w:r>
    </w:p>
    <w:p w14:paraId="2CC013BA" w14:textId="126A877A" w:rsidR="006E44C8" w:rsidRPr="006E44C8" w:rsidRDefault="006E44C8" w:rsidP="006E44C8">
      <w:pPr>
        <w:snapToGrid w:val="0"/>
        <w:spacing w:line="500" w:lineRule="exact"/>
        <w:ind w:firstLine="6300"/>
        <w:rPr>
          <w:rFonts w:ascii="仿宋_GB2312" w:eastAsia="仿宋_GB2312" w:hAnsiTheme="minorEastAsia" w:cs="宋体"/>
          <w:bCs/>
          <w:szCs w:val="32"/>
        </w:rPr>
      </w:pPr>
      <w:r w:rsidRPr="006E44C8">
        <w:rPr>
          <w:rFonts w:ascii="仿宋_GB2312" w:eastAsia="仿宋_GB2312" w:hAnsiTheme="minorEastAsia" w:cs="宋体" w:hint="eastAsia"/>
          <w:bCs/>
          <w:szCs w:val="32"/>
        </w:rPr>
        <w:t>年   月   日</w:t>
      </w:r>
    </w:p>
    <w:p w14:paraId="5FC187AE" w14:textId="61D3FE23" w:rsidR="006E44C8" w:rsidRDefault="006E44C8" w:rsidP="006E44C8">
      <w:pPr>
        <w:rPr>
          <w:rFonts w:asciiTheme="minorEastAsia" w:hAnsiTheme="minorEastAsia" w:cs="宋体"/>
          <w:bCs/>
          <w:szCs w:val="32"/>
        </w:rPr>
      </w:pPr>
      <w:r w:rsidRPr="006E44C8">
        <w:rPr>
          <w:rFonts w:ascii="黑体" w:eastAsia="黑体" w:hAnsi="黑体" w:cs="宋体"/>
          <w:bCs/>
          <w:szCs w:val="32"/>
        </w:rPr>
        <w:t>附件</w:t>
      </w:r>
      <w:r>
        <w:rPr>
          <w:rFonts w:asciiTheme="minorEastAsia" w:hAnsiTheme="minorEastAsia" w:cs="宋体" w:hint="eastAsia"/>
          <w:bCs/>
          <w:szCs w:val="32"/>
        </w:rPr>
        <w:t>2</w:t>
      </w:r>
    </w:p>
    <w:p w14:paraId="1CC96E11" w14:textId="77777777" w:rsidR="006E44C8" w:rsidRPr="006E44C8" w:rsidRDefault="006E44C8" w:rsidP="006E44C8">
      <w:pPr>
        <w:rPr>
          <w:rFonts w:ascii="仿宋_GB2312" w:eastAsia="仿宋_GB2312" w:hAnsiTheme="minorEastAsia" w:cs="宋体"/>
          <w:bCs/>
          <w:szCs w:val="32"/>
        </w:rPr>
      </w:pPr>
    </w:p>
    <w:p w14:paraId="1E7F187F" w14:textId="77777777" w:rsidR="006E44C8" w:rsidRPr="006E44C8" w:rsidRDefault="006E44C8" w:rsidP="006E44C8">
      <w:pPr>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网上商城定点电商警告通知书</w:t>
      </w:r>
    </w:p>
    <w:p w14:paraId="0CDB8466" w14:textId="77777777" w:rsidR="006E44C8" w:rsidRPr="006E44C8" w:rsidRDefault="006E44C8" w:rsidP="006E44C8">
      <w:pPr>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苏网警字[202  ]第  号</w:t>
      </w:r>
    </w:p>
    <w:p w14:paraId="5C7302BD" w14:textId="77777777" w:rsidR="006E44C8" w:rsidRPr="006E44C8" w:rsidRDefault="006E44C8" w:rsidP="006E44C8">
      <w:pPr>
        <w:spacing w:line="324" w:lineRule="auto"/>
        <w:rPr>
          <w:rFonts w:ascii="仿宋_GB2312" w:eastAsia="仿宋_GB2312" w:hAnsiTheme="minorEastAsia" w:cs="宋体"/>
          <w:bCs/>
          <w:szCs w:val="32"/>
        </w:rPr>
      </w:pPr>
      <w:r w:rsidRPr="006E44C8">
        <w:rPr>
          <w:rFonts w:ascii="仿宋_GB2312" w:eastAsia="仿宋_GB2312" w:hAnsiTheme="minorEastAsia" w:cs="宋体" w:hint="eastAsia"/>
          <w:bCs/>
          <w:szCs w:val="32"/>
        </w:rPr>
        <w:t>__________________：</w:t>
      </w:r>
    </w:p>
    <w:p w14:paraId="433CE3A7" w14:textId="77777777" w:rsidR="006E44C8" w:rsidRPr="006E44C8" w:rsidRDefault="006E44C8" w:rsidP="006E44C8">
      <w:pPr>
        <w:tabs>
          <w:tab w:val="center" w:pos="4473"/>
        </w:tabs>
        <w:spacing w:line="324" w:lineRule="auto"/>
        <w:ind w:firstLineChars="200" w:firstLine="624"/>
        <w:rPr>
          <w:rFonts w:ascii="仿宋_GB2312" w:eastAsia="仿宋_GB2312" w:hAnsiTheme="minorEastAsia" w:cs="宋体"/>
          <w:bCs/>
          <w:szCs w:val="32"/>
        </w:rPr>
      </w:pPr>
      <w:r w:rsidRPr="006E44C8">
        <w:rPr>
          <w:rFonts w:ascii="仿宋_GB2312" w:eastAsia="仿宋_GB2312" w:hAnsiTheme="minorEastAsia" w:cs="宋体" w:hint="eastAsia"/>
          <w:bCs/>
          <w:szCs w:val="32"/>
        </w:rPr>
        <w:t>你公司的记分已累计达到10分。</w:t>
      </w:r>
    </w:p>
    <w:p w14:paraId="11F65317" w14:textId="77777777" w:rsidR="006E44C8" w:rsidRPr="006E44C8" w:rsidRDefault="006E44C8" w:rsidP="006E44C8">
      <w:pPr>
        <w:tabs>
          <w:tab w:val="center" w:pos="4473"/>
        </w:tabs>
        <w:spacing w:line="324" w:lineRule="auto"/>
        <w:ind w:firstLineChars="200" w:firstLine="624"/>
        <w:rPr>
          <w:rFonts w:ascii="仿宋_GB2312" w:eastAsia="仿宋_GB2312" w:hAnsiTheme="minorEastAsia" w:cs="宋体"/>
          <w:bCs/>
          <w:szCs w:val="32"/>
        </w:rPr>
      </w:pPr>
      <w:r w:rsidRPr="006E44C8">
        <w:rPr>
          <w:rFonts w:ascii="仿宋_GB2312" w:eastAsia="仿宋_GB2312" w:hAnsiTheme="minorEastAsia" w:cs="宋体" w:hint="eastAsia"/>
          <w:bCs/>
          <w:szCs w:val="32"/>
        </w:rPr>
        <w:t>根据《苏州市政府采购网上商城定点电商记分考核办法》第__条第__款规定。对你公司进行警告，务必及时整改。</w:t>
      </w:r>
    </w:p>
    <w:p w14:paraId="31DE4F88" w14:textId="77777777" w:rsidR="006E44C8" w:rsidRPr="006E44C8" w:rsidRDefault="006E44C8" w:rsidP="006E44C8">
      <w:pPr>
        <w:tabs>
          <w:tab w:val="center" w:pos="4473"/>
        </w:tabs>
        <w:spacing w:line="324" w:lineRule="auto"/>
        <w:ind w:firstLineChars="200" w:firstLine="624"/>
        <w:rPr>
          <w:rFonts w:ascii="仿宋_GB2312" w:eastAsia="仿宋_GB2312" w:hAnsiTheme="minorEastAsia" w:cs="宋体"/>
          <w:bCs/>
          <w:szCs w:val="32"/>
        </w:rPr>
      </w:pPr>
      <w:r w:rsidRPr="006E44C8">
        <w:rPr>
          <w:rFonts w:ascii="仿宋_GB2312" w:eastAsia="仿宋_GB2312" w:hAnsiTheme="minorEastAsia" w:cs="宋体" w:hint="eastAsia"/>
          <w:bCs/>
          <w:szCs w:val="32"/>
        </w:rPr>
        <w:t>特此通知。</w:t>
      </w:r>
    </w:p>
    <w:p w14:paraId="389DD465"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19EA052E" w14:textId="77777777" w:rsidR="006E44C8" w:rsidRPr="006E44C8" w:rsidRDefault="006E44C8" w:rsidP="006E44C8">
      <w:pPr>
        <w:spacing w:line="324" w:lineRule="auto"/>
        <w:ind w:firstLine="600"/>
        <w:rPr>
          <w:rFonts w:ascii="仿宋_GB2312" w:eastAsia="仿宋_GB2312" w:hAnsiTheme="minorEastAsia" w:cs="宋体"/>
          <w:bCs/>
          <w:szCs w:val="32"/>
        </w:rPr>
      </w:pPr>
    </w:p>
    <w:p w14:paraId="41D56B0F"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337904E1"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44BCEAD4"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1E899E9C"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2096871D" w14:textId="77777777" w:rsidR="006E44C8" w:rsidRPr="006E44C8" w:rsidRDefault="006E44C8" w:rsidP="006E44C8">
      <w:pPr>
        <w:tabs>
          <w:tab w:val="center" w:pos="4473"/>
        </w:tabs>
        <w:spacing w:line="324" w:lineRule="auto"/>
        <w:ind w:firstLine="5400"/>
        <w:rPr>
          <w:rFonts w:ascii="仿宋_GB2312" w:eastAsia="仿宋_GB2312" w:hAnsiTheme="minorEastAsia" w:cs="宋体"/>
          <w:bCs/>
          <w:szCs w:val="32"/>
        </w:rPr>
      </w:pPr>
      <w:r w:rsidRPr="006E44C8">
        <w:rPr>
          <w:rFonts w:ascii="仿宋_GB2312" w:eastAsia="仿宋_GB2312" w:hAnsiTheme="minorEastAsia" w:cs="宋体" w:hint="eastAsia"/>
          <w:bCs/>
          <w:szCs w:val="32"/>
        </w:rPr>
        <w:t>考核单位：(盖章)</w:t>
      </w:r>
    </w:p>
    <w:p w14:paraId="49CA1F1A" w14:textId="77777777" w:rsidR="006E44C8" w:rsidRPr="006E44C8" w:rsidRDefault="006E44C8" w:rsidP="006E44C8">
      <w:pPr>
        <w:tabs>
          <w:tab w:val="center" w:pos="4473"/>
        </w:tabs>
        <w:spacing w:line="324" w:lineRule="auto"/>
        <w:ind w:firstLine="6000"/>
        <w:rPr>
          <w:rFonts w:ascii="仿宋_GB2312" w:eastAsia="仿宋_GB2312" w:hAnsiTheme="minorEastAsia" w:cs="宋体"/>
          <w:bCs/>
          <w:szCs w:val="32"/>
        </w:rPr>
      </w:pPr>
      <w:r w:rsidRPr="006E44C8">
        <w:rPr>
          <w:rFonts w:ascii="仿宋_GB2312" w:eastAsia="仿宋_GB2312" w:hAnsiTheme="minorEastAsia" w:cs="宋体" w:hint="eastAsia"/>
          <w:bCs/>
          <w:szCs w:val="32"/>
        </w:rPr>
        <w:t>年   月   日</w:t>
      </w:r>
    </w:p>
    <w:p w14:paraId="6A1811CB" w14:textId="77777777" w:rsidR="006E44C8" w:rsidRPr="00CF6BB2" w:rsidRDefault="006E44C8" w:rsidP="006E44C8">
      <w:pPr>
        <w:spacing w:line="324" w:lineRule="auto"/>
        <w:ind w:firstLine="600"/>
        <w:rPr>
          <w:rFonts w:asciiTheme="minorEastAsia" w:hAnsiTheme="minorEastAsia" w:cs="宋体"/>
          <w:bCs/>
          <w:szCs w:val="32"/>
        </w:rPr>
      </w:pPr>
    </w:p>
    <w:p w14:paraId="386F816C" w14:textId="77777777" w:rsidR="006E44C8" w:rsidRPr="00CF6BB2" w:rsidRDefault="006E44C8" w:rsidP="006E44C8">
      <w:pPr>
        <w:rPr>
          <w:rFonts w:asciiTheme="minorEastAsia" w:hAnsiTheme="minorEastAsia" w:cs="宋体"/>
          <w:bCs/>
          <w:szCs w:val="32"/>
        </w:rPr>
      </w:pPr>
    </w:p>
    <w:p w14:paraId="28C4DC8F" w14:textId="77777777" w:rsidR="006E44C8" w:rsidRPr="00CF6BB2" w:rsidRDefault="006E44C8" w:rsidP="006E44C8">
      <w:pPr>
        <w:rPr>
          <w:rFonts w:asciiTheme="minorEastAsia" w:hAnsiTheme="minorEastAsia" w:cs="宋体"/>
          <w:bCs/>
          <w:szCs w:val="32"/>
        </w:rPr>
      </w:pPr>
    </w:p>
    <w:p w14:paraId="234E2900" w14:textId="77777777" w:rsidR="006E44C8" w:rsidRPr="00CF6BB2" w:rsidRDefault="006E44C8" w:rsidP="006E44C8">
      <w:pPr>
        <w:rPr>
          <w:rFonts w:asciiTheme="minorEastAsia" w:hAnsiTheme="minorEastAsia" w:cs="宋体"/>
          <w:bCs/>
          <w:szCs w:val="32"/>
        </w:rPr>
      </w:pPr>
    </w:p>
    <w:p w14:paraId="0887B0AE" w14:textId="77777777" w:rsidR="006E44C8" w:rsidRPr="00CF6BB2" w:rsidRDefault="006E44C8" w:rsidP="006E44C8">
      <w:pPr>
        <w:rPr>
          <w:rFonts w:asciiTheme="minorEastAsia" w:hAnsiTheme="minorEastAsia" w:cs="宋体"/>
          <w:bCs/>
          <w:szCs w:val="32"/>
        </w:rPr>
      </w:pPr>
    </w:p>
    <w:p w14:paraId="5891C838" w14:textId="7690447C" w:rsidR="006E44C8" w:rsidRDefault="006E44C8" w:rsidP="006E44C8">
      <w:pPr>
        <w:rPr>
          <w:rFonts w:asciiTheme="minorEastAsia" w:hAnsiTheme="minorEastAsia" w:cs="宋体"/>
          <w:bCs/>
          <w:szCs w:val="32"/>
        </w:rPr>
      </w:pPr>
    </w:p>
    <w:p w14:paraId="17A03FBC" w14:textId="77777777" w:rsidR="006E44C8" w:rsidRPr="00CF6BB2" w:rsidRDefault="006E44C8" w:rsidP="006E44C8">
      <w:pPr>
        <w:rPr>
          <w:rFonts w:asciiTheme="minorEastAsia" w:hAnsiTheme="minorEastAsia" w:cs="宋体"/>
          <w:bCs/>
          <w:szCs w:val="32"/>
        </w:rPr>
      </w:pPr>
    </w:p>
    <w:p w14:paraId="6BBAF158" w14:textId="6107637F" w:rsidR="006E44C8" w:rsidRDefault="006E44C8" w:rsidP="006E44C8">
      <w:pPr>
        <w:rPr>
          <w:rFonts w:ascii="黑体" w:eastAsia="黑体" w:hAnsi="黑体" w:cs="宋体"/>
          <w:bCs/>
          <w:szCs w:val="32"/>
        </w:rPr>
      </w:pPr>
      <w:r w:rsidRPr="006E44C8">
        <w:rPr>
          <w:rFonts w:ascii="黑体" w:eastAsia="黑体" w:hAnsi="黑体" w:cs="宋体"/>
          <w:bCs/>
          <w:szCs w:val="32"/>
        </w:rPr>
        <w:t>附件</w:t>
      </w:r>
      <w:r w:rsidRPr="006E44C8">
        <w:rPr>
          <w:rFonts w:ascii="黑体" w:eastAsia="黑体" w:hAnsi="黑体" w:cs="宋体" w:hint="eastAsia"/>
          <w:bCs/>
          <w:szCs w:val="32"/>
        </w:rPr>
        <w:t>3</w:t>
      </w:r>
    </w:p>
    <w:p w14:paraId="7380DDFE" w14:textId="77777777" w:rsidR="006E44C8" w:rsidRPr="006E44C8" w:rsidRDefault="006E44C8" w:rsidP="006E44C8">
      <w:pPr>
        <w:rPr>
          <w:rFonts w:ascii="黑体" w:eastAsia="黑体" w:hAnsi="黑体" w:cs="宋体"/>
          <w:bCs/>
          <w:szCs w:val="32"/>
        </w:rPr>
      </w:pPr>
    </w:p>
    <w:p w14:paraId="7DC9B779" w14:textId="77777777" w:rsidR="006E44C8" w:rsidRPr="006E44C8" w:rsidRDefault="006E44C8" w:rsidP="006E44C8">
      <w:pPr>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网上商城定点电商整改通知书</w:t>
      </w:r>
    </w:p>
    <w:p w14:paraId="3E909C8F" w14:textId="77777777" w:rsidR="006E44C8" w:rsidRPr="006E44C8" w:rsidRDefault="006E44C8" w:rsidP="006E44C8">
      <w:pPr>
        <w:jc w:val="center"/>
        <w:rPr>
          <w:rFonts w:ascii="仿宋_GB2312" w:eastAsia="仿宋_GB2312" w:hAnsiTheme="minorEastAsia" w:cs="宋体"/>
          <w:bCs/>
          <w:szCs w:val="32"/>
        </w:rPr>
      </w:pPr>
      <w:r w:rsidRPr="006E44C8">
        <w:rPr>
          <w:rFonts w:ascii="仿宋_GB2312" w:eastAsia="仿宋_GB2312" w:hAnsiTheme="minorEastAsia" w:cs="宋体" w:hint="eastAsia"/>
          <w:bCs/>
          <w:szCs w:val="32"/>
        </w:rPr>
        <w:t>苏网整字[202  ]第   号</w:t>
      </w:r>
    </w:p>
    <w:p w14:paraId="4CD300AD" w14:textId="77777777" w:rsidR="006E44C8" w:rsidRPr="006E44C8" w:rsidRDefault="006E44C8" w:rsidP="006E44C8">
      <w:pPr>
        <w:spacing w:line="324" w:lineRule="auto"/>
        <w:rPr>
          <w:rFonts w:ascii="仿宋_GB2312" w:eastAsia="仿宋_GB2312" w:hAnsiTheme="minorEastAsia" w:cs="宋体"/>
          <w:bCs/>
          <w:szCs w:val="32"/>
        </w:rPr>
      </w:pPr>
      <w:r w:rsidRPr="006E44C8">
        <w:rPr>
          <w:rFonts w:ascii="仿宋_GB2312" w:eastAsia="仿宋_GB2312" w:hAnsiTheme="minorEastAsia" w:cs="宋体" w:hint="eastAsia"/>
          <w:bCs/>
          <w:szCs w:val="32"/>
        </w:rPr>
        <w:t>__________________：</w:t>
      </w:r>
    </w:p>
    <w:p w14:paraId="55CDC7CF"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你公司的记分已累计达到20分。</w:t>
      </w:r>
    </w:p>
    <w:p w14:paraId="52773DAB"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根据《苏州市政府采购网上商城定点电商记分考核办法》第__条第__款规定。你公司应及时整改，并报我单位验收。</w:t>
      </w:r>
    </w:p>
    <w:p w14:paraId="4385B16C"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你公司全部商品自整改通知书发出之日起从网上商城下架，整改验收通过之日起恢复上架。</w:t>
      </w:r>
    </w:p>
    <w:p w14:paraId="7AF45013"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r w:rsidRPr="006E44C8">
        <w:rPr>
          <w:rFonts w:ascii="仿宋_GB2312" w:eastAsia="仿宋_GB2312" w:hAnsiTheme="minorEastAsia" w:cs="宋体" w:hint="eastAsia"/>
          <w:bCs/>
          <w:szCs w:val="32"/>
        </w:rPr>
        <w:t>特此通知。</w:t>
      </w:r>
    </w:p>
    <w:p w14:paraId="09B0F2ED"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646411B0" w14:textId="77777777" w:rsidR="006E44C8" w:rsidRPr="006E44C8" w:rsidRDefault="006E44C8" w:rsidP="006E44C8">
      <w:pPr>
        <w:spacing w:line="324" w:lineRule="auto"/>
        <w:ind w:firstLine="600"/>
        <w:rPr>
          <w:rFonts w:ascii="仿宋_GB2312" w:eastAsia="仿宋_GB2312" w:hAnsiTheme="minorEastAsia" w:cs="宋体"/>
          <w:bCs/>
          <w:szCs w:val="32"/>
        </w:rPr>
      </w:pPr>
    </w:p>
    <w:p w14:paraId="6E07717D"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2E99BF79"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5B53508F"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2646625B" w14:textId="77777777" w:rsidR="006E44C8" w:rsidRPr="006E44C8" w:rsidRDefault="006E44C8" w:rsidP="006E44C8">
      <w:pPr>
        <w:tabs>
          <w:tab w:val="center" w:pos="4473"/>
        </w:tabs>
        <w:spacing w:line="324" w:lineRule="auto"/>
        <w:ind w:firstLine="600"/>
        <w:rPr>
          <w:rFonts w:ascii="仿宋_GB2312" w:eastAsia="仿宋_GB2312" w:hAnsiTheme="minorEastAsia" w:cs="宋体"/>
          <w:bCs/>
          <w:szCs w:val="32"/>
        </w:rPr>
      </w:pPr>
    </w:p>
    <w:p w14:paraId="7537FFD1" w14:textId="77777777" w:rsidR="006E44C8" w:rsidRPr="006E44C8" w:rsidRDefault="006E44C8" w:rsidP="006E44C8">
      <w:pPr>
        <w:tabs>
          <w:tab w:val="center" w:pos="4473"/>
        </w:tabs>
        <w:spacing w:line="324" w:lineRule="auto"/>
        <w:ind w:firstLine="5400"/>
        <w:rPr>
          <w:rFonts w:ascii="仿宋_GB2312" w:eastAsia="仿宋_GB2312" w:hAnsiTheme="minorEastAsia" w:cs="宋体"/>
          <w:bCs/>
          <w:szCs w:val="32"/>
        </w:rPr>
      </w:pPr>
      <w:r w:rsidRPr="006E44C8">
        <w:rPr>
          <w:rFonts w:ascii="仿宋_GB2312" w:eastAsia="仿宋_GB2312" w:hAnsiTheme="minorEastAsia" w:cs="宋体" w:hint="eastAsia"/>
          <w:bCs/>
          <w:szCs w:val="32"/>
        </w:rPr>
        <w:t>考核单位：(盖章)</w:t>
      </w:r>
    </w:p>
    <w:p w14:paraId="005DEF10" w14:textId="77777777" w:rsidR="006E44C8" w:rsidRPr="006E44C8" w:rsidRDefault="006E44C8" w:rsidP="006E44C8">
      <w:pPr>
        <w:tabs>
          <w:tab w:val="center" w:pos="4473"/>
        </w:tabs>
        <w:spacing w:line="324" w:lineRule="auto"/>
        <w:ind w:firstLine="6000"/>
        <w:rPr>
          <w:rFonts w:ascii="仿宋_GB2312" w:eastAsia="仿宋_GB2312" w:hAnsiTheme="minorEastAsia" w:cs="宋体"/>
          <w:bCs/>
          <w:szCs w:val="32"/>
        </w:rPr>
      </w:pPr>
      <w:r w:rsidRPr="006E44C8">
        <w:rPr>
          <w:rFonts w:ascii="仿宋_GB2312" w:eastAsia="仿宋_GB2312" w:hAnsiTheme="minorEastAsia" w:cs="宋体" w:hint="eastAsia"/>
          <w:bCs/>
          <w:szCs w:val="32"/>
        </w:rPr>
        <w:t>年   月   日</w:t>
      </w:r>
    </w:p>
    <w:p w14:paraId="2EA8EF49" w14:textId="77777777" w:rsidR="006E44C8" w:rsidRPr="006E44C8" w:rsidRDefault="006E44C8" w:rsidP="006E44C8">
      <w:pPr>
        <w:rPr>
          <w:rFonts w:ascii="仿宋_GB2312" w:eastAsia="仿宋_GB2312" w:hAnsi="宋体" w:cs="宋体"/>
          <w:bCs/>
          <w:sz w:val="21"/>
          <w:szCs w:val="21"/>
        </w:rPr>
      </w:pPr>
    </w:p>
    <w:p w14:paraId="21F09F63" w14:textId="77777777" w:rsidR="006E44C8" w:rsidRPr="006E44C8" w:rsidRDefault="006E44C8" w:rsidP="006E44C8">
      <w:pPr>
        <w:rPr>
          <w:rFonts w:ascii="仿宋_GB2312" w:eastAsia="仿宋_GB2312" w:hAnsi="宋体" w:cs="宋体"/>
          <w:bCs/>
          <w:sz w:val="21"/>
          <w:szCs w:val="21"/>
        </w:rPr>
      </w:pPr>
    </w:p>
    <w:p w14:paraId="271F4EFD" w14:textId="77777777" w:rsidR="006E44C8" w:rsidRPr="006E44C8" w:rsidRDefault="006E44C8" w:rsidP="006E44C8">
      <w:pPr>
        <w:rPr>
          <w:rFonts w:ascii="仿宋_GB2312" w:eastAsia="仿宋_GB2312" w:hAnsi="宋体" w:cs="宋体"/>
          <w:bCs/>
          <w:sz w:val="21"/>
          <w:szCs w:val="21"/>
        </w:rPr>
      </w:pPr>
    </w:p>
    <w:p w14:paraId="77261853" w14:textId="77777777" w:rsidR="006E44C8" w:rsidRDefault="006E44C8" w:rsidP="006E44C8">
      <w:pPr>
        <w:rPr>
          <w:rFonts w:ascii="宋体" w:hAnsi="宋体" w:cs="宋体"/>
          <w:bCs/>
          <w:sz w:val="21"/>
          <w:szCs w:val="21"/>
        </w:rPr>
      </w:pPr>
    </w:p>
    <w:p w14:paraId="0B800EE2" w14:textId="77777777" w:rsidR="006E44C8" w:rsidRDefault="006E44C8" w:rsidP="006E44C8">
      <w:pPr>
        <w:rPr>
          <w:rFonts w:ascii="宋体" w:hAnsi="宋体" w:cs="宋体"/>
          <w:bCs/>
          <w:sz w:val="21"/>
          <w:szCs w:val="21"/>
        </w:rPr>
      </w:pPr>
    </w:p>
    <w:p w14:paraId="383EF786" w14:textId="77777777" w:rsidR="006E44C8" w:rsidRPr="006E44C8" w:rsidRDefault="006E44C8" w:rsidP="006E44C8">
      <w:pPr>
        <w:rPr>
          <w:rFonts w:ascii="黑体" w:eastAsia="黑体" w:hAnsi="黑体" w:cs="宋体"/>
          <w:bCs/>
          <w:szCs w:val="32"/>
        </w:rPr>
      </w:pPr>
      <w:r w:rsidRPr="006E44C8">
        <w:rPr>
          <w:rFonts w:ascii="黑体" w:eastAsia="黑体" w:hAnsi="黑体" w:cs="宋体"/>
          <w:bCs/>
          <w:szCs w:val="32"/>
        </w:rPr>
        <w:t>附件四</w:t>
      </w:r>
    </w:p>
    <w:p w14:paraId="62AAA82B" w14:textId="77777777" w:rsidR="006E44C8" w:rsidRPr="00CF6BB2" w:rsidRDefault="006E44C8" w:rsidP="006E44C8">
      <w:pPr>
        <w:jc w:val="center"/>
        <w:rPr>
          <w:rFonts w:ascii="宋体" w:hAnsi="宋体" w:cs="宋体"/>
          <w:bCs/>
          <w:szCs w:val="32"/>
        </w:rPr>
      </w:pPr>
      <w:r w:rsidRPr="00CF6BB2">
        <w:rPr>
          <w:rFonts w:ascii="宋体" w:hAnsi="宋体" w:cs="宋体"/>
          <w:bCs/>
          <w:szCs w:val="32"/>
        </w:rPr>
        <w:t>网上商城定点电商整改验收表</w:t>
      </w:r>
    </w:p>
    <w:tbl>
      <w:tblPr>
        <w:tblW w:w="0" w:type="auto"/>
        <w:tblInd w:w="108" w:type="dxa"/>
        <w:tblLayout w:type="fixed"/>
        <w:tblCellMar>
          <w:left w:w="0" w:type="dxa"/>
          <w:right w:w="0" w:type="dxa"/>
        </w:tblCellMar>
        <w:tblLook w:val="04A0" w:firstRow="1" w:lastRow="0" w:firstColumn="1" w:lastColumn="0" w:noHBand="0" w:noVBand="1"/>
      </w:tblPr>
      <w:tblGrid>
        <w:gridCol w:w="675"/>
        <w:gridCol w:w="1953"/>
        <w:gridCol w:w="2725"/>
        <w:gridCol w:w="1595"/>
        <w:gridCol w:w="2941"/>
      </w:tblGrid>
      <w:tr w:rsidR="006E44C8" w14:paraId="700DDCD1" w14:textId="77777777" w:rsidTr="00947CC4">
        <w:trPr>
          <w:trHeight w:val="461"/>
        </w:trPr>
        <w:tc>
          <w:tcPr>
            <w:tcW w:w="675"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8026751" w14:textId="77777777" w:rsidR="006E44C8" w:rsidRPr="00CF6BB2" w:rsidRDefault="006E44C8" w:rsidP="00947CC4">
            <w:pPr>
              <w:spacing w:before="166"/>
              <w:jc w:val="center"/>
              <w:rPr>
                <w:rFonts w:asciiTheme="majorEastAsia" w:eastAsiaTheme="majorEastAsia" w:hAnsiTheme="majorEastAsia" w:cs="宋体"/>
                <w:bCs/>
              </w:rPr>
            </w:pPr>
            <w:r w:rsidRPr="00CF6BB2">
              <w:rPr>
                <w:rFonts w:asciiTheme="majorEastAsia" w:eastAsiaTheme="majorEastAsia" w:hAnsiTheme="majorEastAsia" w:cs="宋体"/>
                <w:bCs/>
              </w:rPr>
              <w:t>基本情况</w:t>
            </w:r>
          </w:p>
        </w:tc>
        <w:tc>
          <w:tcPr>
            <w:tcW w:w="195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F426545" w14:textId="77777777" w:rsidR="006E44C8" w:rsidRPr="00CF6BB2" w:rsidRDefault="006E44C8" w:rsidP="00947CC4">
            <w:pPr>
              <w:spacing w:before="166"/>
              <w:jc w:val="center"/>
              <w:rPr>
                <w:rFonts w:asciiTheme="majorEastAsia" w:eastAsiaTheme="majorEastAsia" w:hAnsiTheme="majorEastAsia" w:cs="宋体"/>
                <w:bCs/>
              </w:rPr>
            </w:pPr>
            <w:r w:rsidRPr="00CF6BB2">
              <w:rPr>
                <w:rFonts w:asciiTheme="majorEastAsia" w:eastAsiaTheme="majorEastAsia" w:hAnsiTheme="majorEastAsia" w:cs="宋体"/>
                <w:bCs/>
              </w:rPr>
              <w:t>定点电商名称</w:t>
            </w:r>
          </w:p>
        </w:tc>
        <w:tc>
          <w:tcPr>
            <w:tcW w:w="272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5133CF8C" w14:textId="77777777" w:rsidR="006E44C8" w:rsidRPr="00CF6BB2" w:rsidRDefault="006E44C8" w:rsidP="00947CC4">
            <w:pPr>
              <w:spacing w:before="166"/>
              <w:jc w:val="center"/>
              <w:rPr>
                <w:rFonts w:asciiTheme="majorEastAsia" w:eastAsiaTheme="majorEastAsia" w:hAnsiTheme="majorEastAsia" w:cs="宋体"/>
                <w:bCs/>
              </w:rPr>
            </w:pPr>
          </w:p>
        </w:tc>
        <w:tc>
          <w:tcPr>
            <w:tcW w:w="4536"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BAE12A3" w14:textId="77777777" w:rsidR="006E44C8" w:rsidRPr="00CF6BB2" w:rsidRDefault="006E44C8" w:rsidP="00947CC4">
            <w:pPr>
              <w:jc w:val="center"/>
              <w:rPr>
                <w:rFonts w:asciiTheme="majorEastAsia" w:eastAsiaTheme="majorEastAsia" w:hAnsiTheme="majorEastAsia" w:cs="宋体"/>
                <w:bCs/>
              </w:rPr>
            </w:pPr>
            <w:r w:rsidRPr="00CF6BB2">
              <w:rPr>
                <w:rFonts w:asciiTheme="majorEastAsia" w:eastAsiaTheme="majorEastAsia" w:hAnsiTheme="majorEastAsia" w:cs="宋体"/>
                <w:bCs/>
              </w:rPr>
              <w:t>苏网整字[202 ]第  号</w:t>
            </w:r>
          </w:p>
        </w:tc>
      </w:tr>
      <w:tr w:rsidR="006E44C8" w14:paraId="1DA8823C" w14:textId="77777777" w:rsidTr="00947CC4">
        <w:trPr>
          <w:trHeight w:val="465"/>
        </w:trPr>
        <w:tc>
          <w:tcPr>
            <w:tcW w:w="675"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5EDD2374" w14:textId="77777777" w:rsidR="006E44C8" w:rsidRPr="00CF6BB2" w:rsidRDefault="006E44C8" w:rsidP="00947CC4">
            <w:pPr>
              <w:jc w:val="center"/>
              <w:rPr>
                <w:rFonts w:asciiTheme="majorEastAsia" w:eastAsiaTheme="majorEastAsia" w:hAnsiTheme="majorEastAsia" w:cs="宋体"/>
                <w:bCs/>
              </w:rPr>
            </w:pPr>
          </w:p>
        </w:tc>
        <w:tc>
          <w:tcPr>
            <w:tcW w:w="195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4A5F7C6" w14:textId="77777777" w:rsidR="006E44C8" w:rsidRPr="00CF6BB2" w:rsidRDefault="006E44C8" w:rsidP="00947CC4">
            <w:pPr>
              <w:spacing w:before="166"/>
              <w:jc w:val="center"/>
              <w:rPr>
                <w:rFonts w:asciiTheme="majorEastAsia" w:eastAsiaTheme="majorEastAsia" w:hAnsiTheme="majorEastAsia" w:cs="宋体"/>
                <w:bCs/>
              </w:rPr>
            </w:pPr>
            <w:r w:rsidRPr="00CF6BB2">
              <w:rPr>
                <w:rFonts w:asciiTheme="majorEastAsia" w:eastAsiaTheme="majorEastAsia" w:hAnsiTheme="majorEastAsia" w:cs="宋体"/>
                <w:bCs/>
              </w:rPr>
              <w:t>单 位 地 址</w:t>
            </w:r>
          </w:p>
        </w:tc>
        <w:tc>
          <w:tcPr>
            <w:tcW w:w="272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E1F5094" w14:textId="77777777" w:rsidR="006E44C8" w:rsidRPr="00CF6BB2" w:rsidRDefault="006E44C8" w:rsidP="00947CC4">
            <w:pPr>
              <w:jc w:val="center"/>
              <w:rPr>
                <w:rFonts w:asciiTheme="majorEastAsia" w:eastAsiaTheme="majorEastAsia" w:hAnsiTheme="majorEastAsia" w:cs="宋体"/>
                <w:bCs/>
              </w:rPr>
            </w:pPr>
          </w:p>
        </w:tc>
        <w:tc>
          <w:tcPr>
            <w:tcW w:w="1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2631BF4" w14:textId="77777777" w:rsidR="006E44C8" w:rsidRPr="00CF6BB2" w:rsidRDefault="006E44C8" w:rsidP="00947CC4">
            <w:pPr>
              <w:jc w:val="center"/>
              <w:rPr>
                <w:rFonts w:asciiTheme="majorEastAsia" w:eastAsiaTheme="majorEastAsia" w:hAnsiTheme="majorEastAsia" w:cs="宋体"/>
                <w:bCs/>
              </w:rPr>
            </w:pPr>
            <w:r w:rsidRPr="00CF6BB2">
              <w:rPr>
                <w:rFonts w:asciiTheme="majorEastAsia" w:eastAsiaTheme="majorEastAsia" w:hAnsiTheme="majorEastAsia" w:cs="宋体"/>
                <w:bCs/>
              </w:rPr>
              <w:t>法人代表</w:t>
            </w:r>
          </w:p>
        </w:tc>
        <w:tc>
          <w:tcPr>
            <w:tcW w:w="294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F341F7B" w14:textId="77777777" w:rsidR="006E44C8" w:rsidRPr="00CF6BB2" w:rsidRDefault="006E44C8" w:rsidP="00947CC4">
            <w:pPr>
              <w:jc w:val="center"/>
              <w:rPr>
                <w:rFonts w:asciiTheme="majorEastAsia" w:eastAsiaTheme="majorEastAsia" w:hAnsiTheme="majorEastAsia" w:cs="宋体"/>
                <w:bCs/>
              </w:rPr>
            </w:pPr>
          </w:p>
        </w:tc>
      </w:tr>
      <w:tr w:rsidR="006E44C8" w14:paraId="2936752E" w14:textId="77777777" w:rsidTr="00947CC4">
        <w:trPr>
          <w:trHeight w:val="475"/>
        </w:trPr>
        <w:tc>
          <w:tcPr>
            <w:tcW w:w="675"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498F563" w14:textId="77777777" w:rsidR="006E44C8" w:rsidRPr="00CF6BB2" w:rsidRDefault="006E44C8" w:rsidP="00947CC4">
            <w:pPr>
              <w:jc w:val="center"/>
              <w:rPr>
                <w:rFonts w:asciiTheme="majorEastAsia" w:eastAsiaTheme="majorEastAsia" w:hAnsiTheme="majorEastAsia" w:cs="宋体"/>
                <w:bCs/>
              </w:rPr>
            </w:pPr>
          </w:p>
        </w:tc>
        <w:tc>
          <w:tcPr>
            <w:tcW w:w="195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5B0ABCA4" w14:textId="77777777" w:rsidR="006E44C8" w:rsidRPr="00CF6BB2" w:rsidRDefault="006E44C8" w:rsidP="00947CC4">
            <w:pPr>
              <w:jc w:val="center"/>
              <w:rPr>
                <w:rFonts w:asciiTheme="majorEastAsia" w:eastAsiaTheme="majorEastAsia" w:hAnsiTheme="majorEastAsia" w:cs="宋体"/>
                <w:bCs/>
              </w:rPr>
            </w:pPr>
            <w:r w:rsidRPr="00CF6BB2">
              <w:rPr>
                <w:rFonts w:asciiTheme="majorEastAsia" w:eastAsiaTheme="majorEastAsia" w:hAnsiTheme="majorEastAsia" w:cs="宋体"/>
                <w:bCs/>
              </w:rPr>
              <w:t>整改完成时间</w:t>
            </w:r>
          </w:p>
        </w:tc>
        <w:tc>
          <w:tcPr>
            <w:tcW w:w="272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5F3CC13" w14:textId="77777777" w:rsidR="006E44C8" w:rsidRPr="00CF6BB2" w:rsidRDefault="006E44C8" w:rsidP="00947CC4">
            <w:pPr>
              <w:jc w:val="center"/>
              <w:rPr>
                <w:rFonts w:asciiTheme="majorEastAsia" w:eastAsiaTheme="majorEastAsia" w:hAnsiTheme="majorEastAsia" w:cs="宋体"/>
                <w:bCs/>
              </w:rPr>
            </w:pPr>
          </w:p>
        </w:tc>
        <w:tc>
          <w:tcPr>
            <w:tcW w:w="159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4E8CF57" w14:textId="77777777" w:rsidR="006E44C8" w:rsidRPr="00CF6BB2" w:rsidRDefault="006E44C8" w:rsidP="00947CC4">
            <w:pPr>
              <w:jc w:val="center"/>
              <w:rPr>
                <w:rFonts w:asciiTheme="majorEastAsia" w:eastAsiaTheme="majorEastAsia" w:hAnsiTheme="majorEastAsia" w:cs="宋体"/>
                <w:bCs/>
              </w:rPr>
            </w:pPr>
            <w:r w:rsidRPr="00CF6BB2">
              <w:rPr>
                <w:rFonts w:asciiTheme="majorEastAsia" w:eastAsiaTheme="majorEastAsia" w:hAnsiTheme="majorEastAsia" w:cs="宋体"/>
                <w:bCs/>
              </w:rPr>
              <w:t>联系电话</w:t>
            </w:r>
          </w:p>
        </w:tc>
        <w:tc>
          <w:tcPr>
            <w:tcW w:w="294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2671FA9" w14:textId="77777777" w:rsidR="006E44C8" w:rsidRPr="00CF6BB2" w:rsidRDefault="006E44C8" w:rsidP="00947CC4">
            <w:pPr>
              <w:jc w:val="center"/>
              <w:rPr>
                <w:rFonts w:asciiTheme="majorEastAsia" w:eastAsiaTheme="majorEastAsia" w:hAnsiTheme="majorEastAsia" w:cs="宋体"/>
                <w:bCs/>
              </w:rPr>
            </w:pPr>
          </w:p>
        </w:tc>
      </w:tr>
      <w:tr w:rsidR="006E44C8" w:rsidRPr="006E44C8" w14:paraId="6511A950" w14:textId="77777777" w:rsidTr="00947CC4">
        <w:trPr>
          <w:trHeight w:val="7796"/>
        </w:trPr>
        <w:tc>
          <w:tcPr>
            <w:tcW w:w="67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93A36EF" w14:textId="77777777" w:rsidR="006E44C8" w:rsidRPr="006E44C8" w:rsidRDefault="006E44C8" w:rsidP="00947CC4">
            <w:pPr>
              <w:jc w:val="center"/>
              <w:rPr>
                <w:rFonts w:ascii="仿宋_GB2312" w:eastAsia="仿宋_GB2312" w:hAnsiTheme="majorEastAsia" w:cs="宋体"/>
                <w:bCs/>
              </w:rPr>
            </w:pPr>
          </w:p>
          <w:p w14:paraId="395A44C5" w14:textId="77777777" w:rsidR="006E44C8" w:rsidRPr="006E44C8" w:rsidRDefault="006E44C8" w:rsidP="00947CC4">
            <w:pPr>
              <w:jc w:val="center"/>
              <w:rPr>
                <w:rFonts w:ascii="仿宋_GB2312" w:eastAsia="仿宋_GB2312" w:hAnsiTheme="majorEastAsia" w:cs="宋体"/>
                <w:bCs/>
              </w:rPr>
            </w:pPr>
            <w:r w:rsidRPr="006E44C8">
              <w:rPr>
                <w:rFonts w:ascii="仿宋_GB2312" w:eastAsia="仿宋_GB2312" w:hAnsiTheme="majorEastAsia" w:cs="宋体" w:hint="eastAsia"/>
                <w:bCs/>
              </w:rPr>
              <w:t>整改</w:t>
            </w:r>
          </w:p>
          <w:p w14:paraId="570CFA27" w14:textId="77777777" w:rsidR="006E44C8" w:rsidRPr="006E44C8" w:rsidRDefault="006E44C8" w:rsidP="00947CC4">
            <w:pPr>
              <w:jc w:val="center"/>
              <w:rPr>
                <w:rFonts w:ascii="仿宋_GB2312" w:eastAsia="仿宋_GB2312" w:hAnsiTheme="majorEastAsia" w:cs="宋体"/>
                <w:bCs/>
              </w:rPr>
            </w:pPr>
            <w:r w:rsidRPr="006E44C8">
              <w:rPr>
                <w:rFonts w:ascii="仿宋_GB2312" w:eastAsia="仿宋_GB2312" w:hAnsiTheme="majorEastAsia" w:cs="宋体" w:hint="eastAsia"/>
                <w:bCs/>
              </w:rPr>
              <w:t>验收申请</w:t>
            </w:r>
          </w:p>
          <w:p w14:paraId="27E59A0A" w14:textId="77777777" w:rsidR="006E44C8" w:rsidRPr="006E44C8" w:rsidRDefault="006E44C8" w:rsidP="00947CC4">
            <w:pPr>
              <w:jc w:val="center"/>
              <w:rPr>
                <w:rFonts w:ascii="仿宋_GB2312" w:eastAsia="仿宋_GB2312" w:hAnsiTheme="majorEastAsia" w:cs="宋体"/>
                <w:bCs/>
              </w:rPr>
            </w:pPr>
          </w:p>
        </w:tc>
        <w:tc>
          <w:tcPr>
            <w:tcW w:w="9214" w:type="dxa"/>
            <w:gridSpan w:val="4"/>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E532C61" w14:textId="77777777" w:rsidR="006E44C8" w:rsidRPr="006E44C8" w:rsidRDefault="006E44C8" w:rsidP="00947CC4">
            <w:pPr>
              <w:rPr>
                <w:rFonts w:ascii="仿宋_GB2312" w:eastAsia="仿宋_GB2312" w:hAnsiTheme="majorEastAsia" w:cs="宋体"/>
                <w:bCs/>
              </w:rPr>
            </w:pPr>
          </w:p>
          <w:p w14:paraId="47DA484D" w14:textId="77777777" w:rsidR="006E44C8" w:rsidRPr="006E44C8" w:rsidRDefault="006E44C8" w:rsidP="00947CC4">
            <w:pPr>
              <w:rPr>
                <w:rFonts w:ascii="仿宋_GB2312" w:eastAsia="仿宋_GB2312" w:hAnsiTheme="majorEastAsia" w:cs="宋体"/>
                <w:bCs/>
              </w:rPr>
            </w:pPr>
          </w:p>
          <w:p w14:paraId="1C147B41" w14:textId="77777777" w:rsidR="006E44C8" w:rsidRPr="006E44C8" w:rsidRDefault="006E44C8" w:rsidP="00947CC4">
            <w:pPr>
              <w:rPr>
                <w:rFonts w:ascii="仿宋_GB2312" w:eastAsia="仿宋_GB2312" w:hAnsiTheme="majorEastAsia" w:cs="宋体"/>
                <w:bCs/>
              </w:rPr>
            </w:pPr>
          </w:p>
          <w:p w14:paraId="58C938D0" w14:textId="77777777" w:rsidR="006E44C8" w:rsidRPr="006E44C8" w:rsidRDefault="006E44C8" w:rsidP="00947CC4">
            <w:pPr>
              <w:rPr>
                <w:rFonts w:ascii="仿宋_GB2312" w:eastAsia="仿宋_GB2312" w:hAnsiTheme="majorEastAsia" w:cs="宋体"/>
                <w:bCs/>
              </w:rPr>
            </w:pPr>
          </w:p>
          <w:p w14:paraId="3A95795A" w14:textId="77777777" w:rsidR="006E44C8" w:rsidRPr="006E44C8" w:rsidRDefault="006E44C8" w:rsidP="00947CC4">
            <w:pPr>
              <w:rPr>
                <w:rFonts w:ascii="仿宋_GB2312" w:eastAsia="仿宋_GB2312" w:hAnsiTheme="majorEastAsia" w:cs="宋体"/>
                <w:bCs/>
              </w:rPr>
            </w:pPr>
          </w:p>
          <w:p w14:paraId="135D39DB" w14:textId="77777777" w:rsidR="006E44C8" w:rsidRPr="006E44C8" w:rsidRDefault="006E44C8" w:rsidP="00947CC4">
            <w:pPr>
              <w:rPr>
                <w:rFonts w:ascii="仿宋_GB2312" w:eastAsia="仿宋_GB2312" w:hAnsiTheme="majorEastAsia" w:cs="宋体"/>
                <w:bCs/>
              </w:rPr>
            </w:pPr>
          </w:p>
          <w:p w14:paraId="7A8136F6" w14:textId="77777777" w:rsidR="006E44C8" w:rsidRPr="006E44C8" w:rsidRDefault="006E44C8" w:rsidP="00947CC4">
            <w:pPr>
              <w:rPr>
                <w:rFonts w:ascii="仿宋_GB2312" w:eastAsia="仿宋_GB2312" w:hAnsiTheme="majorEastAsia" w:cs="宋体"/>
                <w:bCs/>
              </w:rPr>
            </w:pPr>
          </w:p>
          <w:p w14:paraId="4A26623E" w14:textId="77777777" w:rsidR="006E44C8" w:rsidRPr="006E44C8" w:rsidRDefault="006E44C8" w:rsidP="00947CC4">
            <w:pPr>
              <w:ind w:firstLine="5160"/>
              <w:rPr>
                <w:rFonts w:ascii="仿宋_GB2312" w:eastAsia="仿宋_GB2312" w:hAnsiTheme="majorEastAsia" w:cs="宋体"/>
                <w:bCs/>
              </w:rPr>
            </w:pPr>
          </w:p>
          <w:p w14:paraId="3D93CD80" w14:textId="77777777" w:rsidR="006E44C8" w:rsidRPr="006E44C8" w:rsidRDefault="006E44C8" w:rsidP="00947CC4">
            <w:pPr>
              <w:ind w:firstLine="5160"/>
              <w:rPr>
                <w:rFonts w:ascii="仿宋_GB2312" w:eastAsia="仿宋_GB2312" w:hAnsiTheme="majorEastAsia" w:cs="宋体"/>
                <w:bCs/>
              </w:rPr>
            </w:pPr>
          </w:p>
          <w:p w14:paraId="6A3F6D55" w14:textId="77777777" w:rsidR="006E44C8" w:rsidRPr="006E44C8" w:rsidRDefault="006E44C8" w:rsidP="00947CC4">
            <w:pPr>
              <w:ind w:firstLine="5160"/>
              <w:rPr>
                <w:rFonts w:ascii="仿宋_GB2312" w:eastAsia="仿宋_GB2312" w:hAnsiTheme="majorEastAsia" w:cs="宋体"/>
                <w:bCs/>
              </w:rPr>
            </w:pPr>
          </w:p>
          <w:p w14:paraId="0D40A704" w14:textId="301E7808" w:rsidR="006E44C8" w:rsidRDefault="006E44C8" w:rsidP="006E44C8">
            <w:pPr>
              <w:rPr>
                <w:rFonts w:ascii="仿宋_GB2312" w:eastAsia="仿宋_GB2312" w:hAnsiTheme="majorEastAsia" w:cs="宋体"/>
                <w:bCs/>
              </w:rPr>
            </w:pPr>
          </w:p>
          <w:p w14:paraId="1BEF97DC" w14:textId="51A19B4D" w:rsidR="006E44C8" w:rsidRDefault="006E44C8" w:rsidP="006E44C8">
            <w:pPr>
              <w:rPr>
                <w:rFonts w:ascii="仿宋_GB2312" w:eastAsia="仿宋_GB2312" w:hAnsiTheme="majorEastAsia" w:cs="宋体"/>
                <w:bCs/>
              </w:rPr>
            </w:pPr>
          </w:p>
          <w:p w14:paraId="3FCFC4A5" w14:textId="20B7C875" w:rsidR="006E44C8" w:rsidRDefault="006E44C8" w:rsidP="006E44C8">
            <w:pPr>
              <w:rPr>
                <w:rFonts w:ascii="仿宋_GB2312" w:eastAsia="仿宋_GB2312" w:hAnsiTheme="majorEastAsia" w:cs="宋体"/>
                <w:bCs/>
              </w:rPr>
            </w:pPr>
          </w:p>
          <w:p w14:paraId="4591F42A" w14:textId="0B50C9ED" w:rsidR="006E44C8" w:rsidRDefault="006E44C8" w:rsidP="006E44C8">
            <w:pPr>
              <w:rPr>
                <w:rFonts w:ascii="仿宋_GB2312" w:eastAsia="仿宋_GB2312" w:hAnsiTheme="majorEastAsia" w:cs="宋体"/>
                <w:bCs/>
              </w:rPr>
            </w:pPr>
          </w:p>
          <w:p w14:paraId="355F3455" w14:textId="2067734D" w:rsidR="006E44C8" w:rsidRDefault="006E44C8" w:rsidP="006E44C8">
            <w:pPr>
              <w:rPr>
                <w:rFonts w:ascii="仿宋_GB2312" w:eastAsia="仿宋_GB2312" w:hAnsiTheme="majorEastAsia" w:cs="宋体"/>
                <w:bCs/>
              </w:rPr>
            </w:pPr>
          </w:p>
          <w:p w14:paraId="3BBF2352" w14:textId="2EBACC2B" w:rsidR="006E44C8" w:rsidRDefault="006E44C8" w:rsidP="006E44C8">
            <w:pPr>
              <w:rPr>
                <w:rFonts w:ascii="仿宋_GB2312" w:eastAsia="仿宋_GB2312" w:hAnsiTheme="majorEastAsia" w:cs="宋体"/>
                <w:bCs/>
              </w:rPr>
            </w:pPr>
          </w:p>
          <w:p w14:paraId="4F375D1F" w14:textId="77777777" w:rsidR="006E44C8" w:rsidRPr="006E44C8" w:rsidRDefault="006E44C8" w:rsidP="006E44C8">
            <w:pPr>
              <w:rPr>
                <w:rFonts w:ascii="仿宋_GB2312" w:eastAsia="仿宋_GB2312" w:hAnsiTheme="majorEastAsia" w:cs="宋体"/>
                <w:bCs/>
              </w:rPr>
            </w:pPr>
          </w:p>
          <w:p w14:paraId="0453F443" w14:textId="77777777" w:rsidR="006E44C8" w:rsidRPr="006E44C8" w:rsidRDefault="006E44C8" w:rsidP="00947CC4">
            <w:pPr>
              <w:ind w:firstLine="5160"/>
              <w:rPr>
                <w:rFonts w:ascii="仿宋_GB2312" w:eastAsia="仿宋_GB2312" w:hAnsiTheme="majorEastAsia" w:cs="宋体"/>
                <w:bCs/>
              </w:rPr>
            </w:pPr>
          </w:p>
          <w:p w14:paraId="23CE5D79" w14:textId="77777777" w:rsidR="006E44C8" w:rsidRPr="006E44C8" w:rsidRDefault="006E44C8" w:rsidP="00947CC4">
            <w:pPr>
              <w:ind w:firstLine="5160"/>
              <w:rPr>
                <w:rFonts w:ascii="仿宋_GB2312" w:eastAsia="仿宋_GB2312" w:hAnsiTheme="majorEastAsia" w:cs="宋体"/>
                <w:bCs/>
              </w:rPr>
            </w:pPr>
            <w:r w:rsidRPr="006E44C8">
              <w:rPr>
                <w:rFonts w:ascii="仿宋_GB2312" w:eastAsia="仿宋_GB2312" w:hAnsiTheme="majorEastAsia" w:cs="宋体" w:hint="eastAsia"/>
                <w:bCs/>
              </w:rPr>
              <w:t>定点电商：（盖章）</w:t>
            </w:r>
          </w:p>
          <w:p w14:paraId="3EE4A819" w14:textId="77777777" w:rsidR="006E44C8" w:rsidRPr="006E44C8" w:rsidRDefault="006E44C8" w:rsidP="00947CC4">
            <w:pPr>
              <w:ind w:firstLine="5640"/>
              <w:rPr>
                <w:rFonts w:ascii="仿宋_GB2312" w:eastAsia="仿宋_GB2312" w:hAnsiTheme="majorEastAsia" w:cs="宋体"/>
                <w:bCs/>
              </w:rPr>
            </w:pPr>
            <w:r w:rsidRPr="006E44C8">
              <w:rPr>
                <w:rFonts w:ascii="仿宋_GB2312" w:eastAsia="仿宋_GB2312" w:hAnsiTheme="majorEastAsia" w:cs="宋体" w:hint="eastAsia"/>
                <w:bCs/>
              </w:rPr>
              <w:t>年  月  日</w:t>
            </w:r>
          </w:p>
        </w:tc>
      </w:tr>
      <w:tr w:rsidR="006E44C8" w:rsidRPr="006E44C8" w14:paraId="3E44ED3F" w14:textId="77777777" w:rsidTr="00947CC4">
        <w:trPr>
          <w:trHeight w:val="2960"/>
        </w:trPr>
        <w:tc>
          <w:tcPr>
            <w:tcW w:w="67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19940EB" w14:textId="77777777" w:rsidR="006E44C8" w:rsidRPr="006E44C8" w:rsidRDefault="006E44C8" w:rsidP="00947CC4">
            <w:pPr>
              <w:spacing w:before="166"/>
              <w:jc w:val="center"/>
              <w:rPr>
                <w:rFonts w:ascii="仿宋_GB2312" w:eastAsia="仿宋_GB2312" w:hAnsiTheme="majorEastAsia" w:cs="宋体"/>
                <w:bCs/>
              </w:rPr>
            </w:pPr>
            <w:r w:rsidRPr="006E44C8">
              <w:rPr>
                <w:rFonts w:ascii="仿宋_GB2312" w:eastAsia="仿宋_GB2312" w:hAnsiTheme="majorEastAsia" w:cs="宋体" w:hint="eastAsia"/>
                <w:bCs/>
              </w:rPr>
              <w:t>考核单位验收意见</w:t>
            </w:r>
          </w:p>
        </w:tc>
        <w:tc>
          <w:tcPr>
            <w:tcW w:w="9214" w:type="dxa"/>
            <w:gridSpan w:val="4"/>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1F5C75ED" w14:textId="77777777" w:rsidR="006E44C8" w:rsidRPr="006E44C8" w:rsidRDefault="006E44C8" w:rsidP="00947CC4">
            <w:pPr>
              <w:rPr>
                <w:rFonts w:ascii="仿宋_GB2312" w:eastAsia="仿宋_GB2312" w:hAnsiTheme="majorEastAsia" w:cs="宋体"/>
                <w:bCs/>
              </w:rPr>
            </w:pPr>
          </w:p>
          <w:p w14:paraId="3924D6FF" w14:textId="77777777" w:rsidR="006E44C8" w:rsidRPr="006E44C8" w:rsidRDefault="006E44C8" w:rsidP="00947CC4">
            <w:pPr>
              <w:rPr>
                <w:rFonts w:ascii="仿宋_GB2312" w:eastAsia="仿宋_GB2312" w:hAnsiTheme="majorEastAsia" w:cs="宋体"/>
                <w:bCs/>
              </w:rPr>
            </w:pPr>
          </w:p>
          <w:p w14:paraId="5558BC91" w14:textId="77777777" w:rsidR="006E44C8" w:rsidRPr="006E44C8" w:rsidRDefault="006E44C8" w:rsidP="00947CC4">
            <w:pPr>
              <w:rPr>
                <w:rFonts w:ascii="仿宋_GB2312" w:eastAsia="仿宋_GB2312" w:hAnsiTheme="majorEastAsia" w:cs="宋体"/>
                <w:bCs/>
              </w:rPr>
            </w:pPr>
          </w:p>
          <w:p w14:paraId="4846EEE7" w14:textId="77777777" w:rsidR="006E44C8" w:rsidRPr="006E44C8" w:rsidRDefault="006E44C8" w:rsidP="00947CC4">
            <w:pPr>
              <w:ind w:firstLine="4800"/>
              <w:rPr>
                <w:rFonts w:ascii="仿宋_GB2312" w:eastAsia="仿宋_GB2312" w:hAnsiTheme="majorEastAsia" w:cs="宋体"/>
                <w:bCs/>
              </w:rPr>
            </w:pPr>
          </w:p>
          <w:p w14:paraId="6447E0CB" w14:textId="77777777" w:rsidR="006E44C8" w:rsidRPr="006E44C8" w:rsidRDefault="006E44C8" w:rsidP="00947CC4">
            <w:pPr>
              <w:ind w:firstLine="4800"/>
              <w:rPr>
                <w:rFonts w:ascii="仿宋_GB2312" w:eastAsia="仿宋_GB2312" w:hAnsiTheme="majorEastAsia" w:cs="宋体"/>
                <w:bCs/>
              </w:rPr>
            </w:pPr>
          </w:p>
          <w:p w14:paraId="3487B386" w14:textId="77777777" w:rsidR="006E44C8" w:rsidRPr="006E44C8" w:rsidRDefault="006E44C8" w:rsidP="00947CC4">
            <w:pPr>
              <w:ind w:firstLine="4800"/>
              <w:rPr>
                <w:rFonts w:ascii="仿宋_GB2312" w:eastAsia="仿宋_GB2312" w:hAnsiTheme="majorEastAsia" w:cs="宋体"/>
                <w:bCs/>
              </w:rPr>
            </w:pPr>
          </w:p>
          <w:p w14:paraId="54FEE51C" w14:textId="77777777" w:rsidR="006E44C8" w:rsidRPr="006E44C8" w:rsidRDefault="006E44C8" w:rsidP="00947CC4">
            <w:pPr>
              <w:ind w:firstLineChars="2450" w:firstLine="7644"/>
              <w:rPr>
                <w:rFonts w:ascii="仿宋_GB2312" w:eastAsia="仿宋_GB2312" w:hAnsiTheme="majorEastAsia" w:cs="宋体"/>
                <w:bCs/>
              </w:rPr>
            </w:pPr>
            <w:r w:rsidRPr="006E44C8">
              <w:rPr>
                <w:rFonts w:ascii="仿宋_GB2312" w:eastAsia="仿宋_GB2312" w:hAnsiTheme="majorEastAsia" w:cs="宋体" w:hint="eastAsia"/>
                <w:bCs/>
              </w:rPr>
              <w:t>考核单位：（盖章）</w:t>
            </w:r>
          </w:p>
          <w:p w14:paraId="51A83D4F" w14:textId="77777777" w:rsidR="006E44C8" w:rsidRPr="006E44C8" w:rsidRDefault="006E44C8" w:rsidP="00947CC4">
            <w:pPr>
              <w:ind w:firstLine="5640"/>
              <w:rPr>
                <w:rFonts w:ascii="仿宋_GB2312" w:eastAsia="仿宋_GB2312" w:hAnsiTheme="majorEastAsia" w:cs="宋体"/>
                <w:bCs/>
              </w:rPr>
            </w:pPr>
            <w:r w:rsidRPr="006E44C8">
              <w:rPr>
                <w:rFonts w:ascii="仿宋_GB2312" w:eastAsia="仿宋_GB2312" w:hAnsiTheme="majorEastAsia" w:cs="宋体" w:hint="eastAsia"/>
                <w:bCs/>
              </w:rPr>
              <w:t>年  月  日</w:t>
            </w:r>
          </w:p>
        </w:tc>
      </w:tr>
    </w:tbl>
    <w:p w14:paraId="754E52CA" w14:textId="77777777" w:rsidR="006E44C8" w:rsidRPr="006E44C8" w:rsidRDefault="006E44C8" w:rsidP="006E44C8">
      <w:pPr>
        <w:rPr>
          <w:rFonts w:ascii="仿宋_GB2312" w:eastAsia="仿宋_GB2312" w:hAnsi="宋体" w:cs="宋体"/>
          <w:bCs/>
          <w:sz w:val="21"/>
          <w:szCs w:val="21"/>
        </w:rPr>
      </w:pPr>
    </w:p>
    <w:p w14:paraId="58CB0578" w14:textId="77777777" w:rsidR="006E44C8" w:rsidRPr="006E44C8" w:rsidRDefault="006E44C8" w:rsidP="006E44C8">
      <w:pPr>
        <w:rPr>
          <w:rFonts w:ascii="仿宋_GB2312" w:eastAsia="仿宋_GB2312" w:hAnsi="宋体" w:cs="宋体"/>
          <w:bCs/>
          <w:sz w:val="21"/>
          <w:szCs w:val="21"/>
        </w:rPr>
      </w:pPr>
    </w:p>
    <w:p w14:paraId="7F9DB09F" w14:textId="19FC3D63" w:rsidR="006E44C8" w:rsidRDefault="006E44C8" w:rsidP="006E44C8">
      <w:pPr>
        <w:rPr>
          <w:rFonts w:ascii="宋体" w:hAnsi="宋体" w:cs="宋体"/>
          <w:bCs/>
          <w:sz w:val="21"/>
          <w:szCs w:val="21"/>
        </w:rPr>
      </w:pPr>
    </w:p>
    <w:p w14:paraId="7CCBD19B" w14:textId="323534ED" w:rsidR="006E44C8" w:rsidRDefault="006E44C8" w:rsidP="006E44C8">
      <w:pPr>
        <w:rPr>
          <w:rFonts w:ascii="宋体" w:hAnsi="宋体" w:cs="宋体"/>
          <w:bCs/>
          <w:sz w:val="21"/>
          <w:szCs w:val="21"/>
        </w:rPr>
      </w:pPr>
    </w:p>
    <w:p w14:paraId="3E3C2743" w14:textId="24BB13E7" w:rsidR="006E44C8" w:rsidRDefault="006E44C8" w:rsidP="006E44C8">
      <w:pPr>
        <w:rPr>
          <w:rFonts w:ascii="宋体" w:hAnsi="宋体" w:cs="宋体"/>
          <w:bCs/>
          <w:sz w:val="21"/>
          <w:szCs w:val="21"/>
        </w:rPr>
      </w:pPr>
    </w:p>
    <w:p w14:paraId="37F7413C" w14:textId="238E7D1B" w:rsidR="006E44C8" w:rsidRDefault="006E44C8" w:rsidP="006E44C8">
      <w:pPr>
        <w:rPr>
          <w:rFonts w:ascii="宋体" w:hAnsi="宋体" w:cs="宋体"/>
          <w:bCs/>
          <w:sz w:val="21"/>
          <w:szCs w:val="21"/>
        </w:rPr>
      </w:pPr>
    </w:p>
    <w:p w14:paraId="2C623446" w14:textId="4E7C3580" w:rsidR="006E44C8" w:rsidRDefault="006E44C8" w:rsidP="006E44C8">
      <w:pPr>
        <w:rPr>
          <w:rFonts w:ascii="宋体" w:hAnsi="宋体" w:cs="宋体"/>
          <w:bCs/>
          <w:sz w:val="21"/>
          <w:szCs w:val="21"/>
        </w:rPr>
      </w:pPr>
    </w:p>
    <w:p w14:paraId="0E1D41B3" w14:textId="136E2D79" w:rsidR="006E44C8" w:rsidRDefault="006E44C8" w:rsidP="006E44C8">
      <w:pPr>
        <w:rPr>
          <w:rFonts w:ascii="宋体" w:hAnsi="宋体" w:cs="宋体"/>
          <w:bCs/>
          <w:sz w:val="21"/>
          <w:szCs w:val="21"/>
        </w:rPr>
      </w:pPr>
    </w:p>
    <w:p w14:paraId="04D32C57" w14:textId="3458AD9E" w:rsidR="006E44C8" w:rsidRDefault="006E44C8" w:rsidP="006E44C8">
      <w:pPr>
        <w:rPr>
          <w:rFonts w:ascii="宋体" w:hAnsi="宋体" w:cs="宋体"/>
          <w:bCs/>
          <w:sz w:val="21"/>
          <w:szCs w:val="21"/>
        </w:rPr>
      </w:pPr>
    </w:p>
    <w:p w14:paraId="49096016" w14:textId="07B81618" w:rsidR="006E44C8" w:rsidRDefault="006E44C8" w:rsidP="006E44C8">
      <w:pPr>
        <w:rPr>
          <w:rFonts w:ascii="宋体" w:hAnsi="宋体" w:cs="宋体"/>
          <w:bCs/>
          <w:sz w:val="21"/>
          <w:szCs w:val="21"/>
        </w:rPr>
      </w:pPr>
    </w:p>
    <w:p w14:paraId="3C3451FD" w14:textId="3E3A2463" w:rsidR="006E44C8" w:rsidRDefault="006E44C8" w:rsidP="006E44C8">
      <w:pPr>
        <w:rPr>
          <w:rFonts w:ascii="宋体" w:hAnsi="宋体" w:cs="宋体"/>
          <w:bCs/>
          <w:sz w:val="21"/>
          <w:szCs w:val="21"/>
        </w:rPr>
      </w:pPr>
    </w:p>
    <w:p w14:paraId="5792BCC2" w14:textId="336053AA" w:rsidR="006E44C8" w:rsidRDefault="006E44C8" w:rsidP="006E44C8">
      <w:pPr>
        <w:rPr>
          <w:rFonts w:ascii="宋体" w:hAnsi="宋体" w:cs="宋体"/>
          <w:bCs/>
          <w:sz w:val="21"/>
          <w:szCs w:val="21"/>
        </w:rPr>
      </w:pPr>
    </w:p>
    <w:p w14:paraId="11767DE6" w14:textId="09C88B91" w:rsidR="006E44C8" w:rsidRDefault="006E44C8" w:rsidP="006E44C8">
      <w:pPr>
        <w:rPr>
          <w:rFonts w:ascii="宋体" w:hAnsi="宋体" w:cs="宋体"/>
          <w:bCs/>
          <w:sz w:val="21"/>
          <w:szCs w:val="21"/>
        </w:rPr>
      </w:pPr>
    </w:p>
    <w:p w14:paraId="6D9EF731" w14:textId="067DF184" w:rsidR="006E44C8" w:rsidRDefault="006E44C8" w:rsidP="006E44C8">
      <w:pPr>
        <w:rPr>
          <w:rFonts w:ascii="宋体" w:hAnsi="宋体" w:cs="宋体"/>
          <w:bCs/>
          <w:sz w:val="21"/>
          <w:szCs w:val="21"/>
        </w:rPr>
      </w:pPr>
    </w:p>
    <w:p w14:paraId="28A6F8D8" w14:textId="28A55089" w:rsidR="006E44C8" w:rsidRDefault="006E44C8" w:rsidP="006E44C8">
      <w:pPr>
        <w:rPr>
          <w:rFonts w:ascii="宋体" w:hAnsi="宋体" w:cs="宋体"/>
          <w:bCs/>
          <w:sz w:val="21"/>
          <w:szCs w:val="21"/>
        </w:rPr>
      </w:pPr>
    </w:p>
    <w:p w14:paraId="690F57FB" w14:textId="0CAF2B94" w:rsidR="006E44C8" w:rsidRDefault="006E44C8" w:rsidP="006E44C8">
      <w:pPr>
        <w:rPr>
          <w:rFonts w:ascii="宋体" w:hAnsi="宋体" w:cs="宋体"/>
          <w:bCs/>
          <w:sz w:val="21"/>
          <w:szCs w:val="21"/>
        </w:rPr>
      </w:pPr>
    </w:p>
    <w:p w14:paraId="372775C1" w14:textId="7FDD2E4C" w:rsidR="006E44C8" w:rsidRDefault="006E44C8" w:rsidP="006E44C8">
      <w:pPr>
        <w:rPr>
          <w:rFonts w:ascii="宋体" w:hAnsi="宋体" w:cs="宋体"/>
          <w:bCs/>
          <w:sz w:val="21"/>
          <w:szCs w:val="21"/>
        </w:rPr>
      </w:pPr>
    </w:p>
    <w:p w14:paraId="63461ADC" w14:textId="13815080" w:rsidR="006E44C8" w:rsidRDefault="006E44C8" w:rsidP="006E44C8">
      <w:pPr>
        <w:rPr>
          <w:rFonts w:ascii="宋体" w:hAnsi="宋体" w:cs="宋体"/>
          <w:bCs/>
          <w:sz w:val="21"/>
          <w:szCs w:val="21"/>
        </w:rPr>
      </w:pPr>
    </w:p>
    <w:p w14:paraId="62FA0B86" w14:textId="2D990965" w:rsidR="006E44C8" w:rsidRDefault="006E44C8" w:rsidP="006E44C8">
      <w:pPr>
        <w:rPr>
          <w:rFonts w:ascii="宋体" w:hAnsi="宋体" w:cs="宋体"/>
          <w:bCs/>
          <w:sz w:val="21"/>
          <w:szCs w:val="21"/>
        </w:rPr>
      </w:pPr>
    </w:p>
    <w:p w14:paraId="7F3D52A0" w14:textId="77777777" w:rsidR="006E44C8" w:rsidRDefault="006E44C8" w:rsidP="006E44C8">
      <w:pPr>
        <w:rPr>
          <w:rFonts w:ascii="宋体" w:hAnsi="宋体" w:cs="宋体"/>
          <w:bCs/>
          <w:sz w:val="21"/>
          <w:szCs w:val="21"/>
        </w:rPr>
      </w:pPr>
    </w:p>
    <w:p w14:paraId="5F8DB068" w14:textId="77777777" w:rsidR="006E44C8" w:rsidRPr="006E44C8" w:rsidRDefault="006E44C8" w:rsidP="006E44C8">
      <w:pPr>
        <w:rPr>
          <w:rFonts w:ascii="黑体" w:eastAsia="黑体" w:hAnsi="黑体" w:cs="宋体"/>
          <w:bCs/>
          <w:szCs w:val="32"/>
        </w:rPr>
      </w:pPr>
      <w:r w:rsidRPr="006E44C8">
        <w:rPr>
          <w:rFonts w:ascii="黑体" w:eastAsia="黑体" w:hAnsi="黑体" w:cs="宋体"/>
          <w:bCs/>
          <w:szCs w:val="32"/>
        </w:rPr>
        <w:t>附件五</w:t>
      </w:r>
    </w:p>
    <w:p w14:paraId="59B56E4E" w14:textId="77777777" w:rsidR="006E44C8" w:rsidRPr="006E44C8" w:rsidRDefault="006E44C8" w:rsidP="006E44C8">
      <w:pPr>
        <w:jc w:val="center"/>
        <w:rPr>
          <w:rFonts w:ascii="仿宋_GB2312" w:eastAsia="仿宋_GB2312" w:hAnsi="宋体" w:cs="宋体"/>
          <w:bCs/>
          <w:szCs w:val="32"/>
        </w:rPr>
      </w:pPr>
      <w:r w:rsidRPr="006E44C8">
        <w:rPr>
          <w:rFonts w:ascii="仿宋_GB2312" w:eastAsia="仿宋_GB2312" w:hAnsi="宋体" w:cs="宋体" w:hint="eastAsia"/>
          <w:bCs/>
          <w:szCs w:val="32"/>
        </w:rPr>
        <w:t>网上商城定点电商解约通知书</w:t>
      </w:r>
    </w:p>
    <w:p w14:paraId="20558F17" w14:textId="77777777" w:rsidR="006E44C8" w:rsidRPr="006E44C8" w:rsidRDefault="006E44C8" w:rsidP="006E44C8">
      <w:pPr>
        <w:jc w:val="center"/>
        <w:rPr>
          <w:rFonts w:ascii="仿宋_GB2312" w:eastAsia="仿宋_GB2312" w:hAnsi="宋体" w:cs="宋体"/>
          <w:bCs/>
          <w:szCs w:val="32"/>
        </w:rPr>
      </w:pPr>
      <w:r w:rsidRPr="006E44C8">
        <w:rPr>
          <w:rFonts w:ascii="仿宋_GB2312" w:eastAsia="仿宋_GB2312" w:hAnsi="宋体" w:cs="宋体" w:hint="eastAsia"/>
          <w:bCs/>
          <w:szCs w:val="32"/>
        </w:rPr>
        <w:t>苏网解字[202  ]第   号</w:t>
      </w:r>
    </w:p>
    <w:p w14:paraId="0D5F1649" w14:textId="77777777" w:rsidR="006E44C8" w:rsidRPr="006E44C8" w:rsidRDefault="006E44C8" w:rsidP="006E44C8">
      <w:pPr>
        <w:spacing w:line="324" w:lineRule="auto"/>
        <w:rPr>
          <w:rFonts w:ascii="仿宋_GB2312" w:eastAsia="仿宋_GB2312" w:hAnsi="宋体" w:cs="宋体"/>
          <w:bCs/>
          <w:szCs w:val="32"/>
        </w:rPr>
      </w:pPr>
      <w:r w:rsidRPr="006E44C8">
        <w:rPr>
          <w:rFonts w:ascii="仿宋_GB2312" w:eastAsia="仿宋_GB2312" w:hAnsi="宋体" w:cs="宋体" w:hint="eastAsia"/>
          <w:bCs/>
          <w:szCs w:val="32"/>
        </w:rPr>
        <w:t>_________________：</w:t>
      </w:r>
    </w:p>
    <w:p w14:paraId="13E6B973"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r w:rsidRPr="006E44C8">
        <w:rPr>
          <w:rFonts w:ascii="仿宋_GB2312" w:eastAsia="仿宋_GB2312" w:hAnsi="宋体" w:cs="宋体" w:hint="eastAsia"/>
          <w:bCs/>
          <w:szCs w:val="32"/>
        </w:rPr>
        <w:t>你公司的记分已累计达到30分。</w:t>
      </w:r>
    </w:p>
    <w:p w14:paraId="15653CD5"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r w:rsidRPr="006E44C8">
        <w:rPr>
          <w:rFonts w:ascii="仿宋_GB2312" w:eastAsia="仿宋_GB2312" w:hAnsi="宋体" w:cs="宋体" w:hint="eastAsia"/>
          <w:bCs/>
          <w:szCs w:val="32"/>
        </w:rPr>
        <w:t>根据《苏州市政府采购网上商城定点电商记分考核办法》第__条第__款规定。我局与你公司解除合同，取消你公司苏州市政府采购网上商城定点电商资格。你公司全部商品自解约通知书发出之日起从网上商城下架。</w:t>
      </w:r>
    </w:p>
    <w:p w14:paraId="67DB78DD"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r w:rsidRPr="006E44C8">
        <w:rPr>
          <w:rFonts w:ascii="仿宋_GB2312" w:eastAsia="仿宋_GB2312" w:hAnsi="宋体" w:cs="宋体" w:hint="eastAsia"/>
          <w:bCs/>
          <w:szCs w:val="32"/>
        </w:rPr>
        <w:t>特此通知。</w:t>
      </w:r>
    </w:p>
    <w:p w14:paraId="69B8AD0B"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p>
    <w:p w14:paraId="6CD37B60" w14:textId="77777777" w:rsidR="006E44C8" w:rsidRPr="006E44C8" w:rsidRDefault="006E44C8" w:rsidP="006E44C8">
      <w:pPr>
        <w:spacing w:line="324" w:lineRule="auto"/>
        <w:ind w:firstLine="600"/>
        <w:rPr>
          <w:rFonts w:ascii="仿宋_GB2312" w:eastAsia="仿宋_GB2312" w:hAnsi="宋体" w:cs="宋体"/>
          <w:bCs/>
          <w:szCs w:val="32"/>
        </w:rPr>
      </w:pPr>
    </w:p>
    <w:p w14:paraId="0830FFCC"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p>
    <w:p w14:paraId="5AD1FA91"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p>
    <w:p w14:paraId="44867520"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p>
    <w:p w14:paraId="75482E67" w14:textId="77777777" w:rsidR="006E44C8" w:rsidRPr="006E44C8" w:rsidRDefault="006E44C8" w:rsidP="006E44C8">
      <w:pPr>
        <w:tabs>
          <w:tab w:val="center" w:pos="4473"/>
        </w:tabs>
        <w:spacing w:line="324" w:lineRule="auto"/>
        <w:ind w:firstLine="600"/>
        <w:rPr>
          <w:rFonts w:ascii="仿宋_GB2312" w:eastAsia="仿宋_GB2312" w:hAnsi="宋体" w:cs="宋体"/>
          <w:bCs/>
          <w:szCs w:val="32"/>
        </w:rPr>
      </w:pPr>
    </w:p>
    <w:p w14:paraId="6D292731" w14:textId="77777777" w:rsidR="006E44C8" w:rsidRPr="006E44C8" w:rsidRDefault="006E44C8" w:rsidP="006E44C8">
      <w:pPr>
        <w:tabs>
          <w:tab w:val="center" w:pos="4473"/>
        </w:tabs>
        <w:spacing w:line="324" w:lineRule="auto"/>
        <w:ind w:firstLine="5400"/>
        <w:rPr>
          <w:rFonts w:ascii="仿宋_GB2312" w:eastAsia="仿宋_GB2312" w:hAnsi="宋体" w:cs="宋体"/>
          <w:bCs/>
          <w:szCs w:val="32"/>
        </w:rPr>
      </w:pPr>
      <w:r w:rsidRPr="006E44C8">
        <w:rPr>
          <w:rFonts w:ascii="仿宋_GB2312" w:eastAsia="仿宋_GB2312" w:hAnsi="宋体" w:cs="宋体" w:hint="eastAsia"/>
          <w:bCs/>
          <w:szCs w:val="32"/>
        </w:rPr>
        <w:t>苏州市财政局：(盖章)</w:t>
      </w:r>
    </w:p>
    <w:p w14:paraId="5ED173B7" w14:textId="77777777" w:rsidR="006E44C8" w:rsidRPr="006E44C8" w:rsidRDefault="006E44C8" w:rsidP="006E44C8">
      <w:pPr>
        <w:tabs>
          <w:tab w:val="center" w:pos="4473"/>
        </w:tabs>
        <w:spacing w:line="324" w:lineRule="auto"/>
        <w:ind w:firstLine="6000"/>
        <w:rPr>
          <w:rFonts w:ascii="仿宋_GB2312" w:eastAsia="仿宋_GB2312" w:hAnsi="宋体" w:cs="宋体"/>
          <w:bCs/>
          <w:szCs w:val="32"/>
        </w:rPr>
      </w:pPr>
      <w:r w:rsidRPr="006E44C8">
        <w:rPr>
          <w:rFonts w:ascii="仿宋_GB2312" w:eastAsia="仿宋_GB2312" w:hAnsi="宋体" w:cs="宋体" w:hint="eastAsia"/>
          <w:bCs/>
          <w:szCs w:val="32"/>
        </w:rPr>
        <w:t>年   月   日</w:t>
      </w:r>
    </w:p>
    <w:p w14:paraId="43B07937" w14:textId="77777777" w:rsidR="006E44C8" w:rsidRPr="00205570" w:rsidRDefault="006E44C8" w:rsidP="00EB2136">
      <w:pPr>
        <w:spacing w:line="500" w:lineRule="exact"/>
        <w:rPr>
          <w:rFonts w:ascii="仿宋_GB2312" w:eastAsia="仿宋_GB2312" w:hAnsi="宋体" w:cs="宋体"/>
          <w:kern w:val="0"/>
          <w:szCs w:val="32"/>
        </w:rPr>
      </w:pPr>
    </w:p>
    <w:p w14:paraId="3F0304F0" w14:textId="4B401566" w:rsidR="003A5B9E" w:rsidRPr="00D8571A" w:rsidRDefault="003A5B9E" w:rsidP="003A5B9E">
      <w:pPr>
        <w:tabs>
          <w:tab w:val="left" w:pos="1582"/>
        </w:tabs>
        <w:spacing w:line="580" w:lineRule="exact"/>
        <w:rPr>
          <w:rFonts w:ascii="黑体" w:eastAsia="黑体"/>
          <w:szCs w:val="32"/>
        </w:rPr>
      </w:pPr>
      <w:r>
        <w:rPr>
          <w:rFonts w:ascii="黑体" w:eastAsia="黑体" w:hint="eastAsia"/>
          <w:szCs w:val="32"/>
        </w:rPr>
        <w:t>信息公开选项：</w:t>
      </w:r>
      <w:r w:rsidR="006E44C8">
        <w:rPr>
          <w:rFonts w:ascii="黑体" w:eastAsia="黑体" w:hint="eastAsia"/>
          <w:szCs w:val="32"/>
        </w:rPr>
        <w:t>主动</w:t>
      </w:r>
      <w:r>
        <w:rPr>
          <w:rFonts w:ascii="黑体" w:eastAsia="黑体" w:hint="eastAsia"/>
          <w:szCs w:val="32"/>
        </w:rPr>
        <w:t>公开</w:t>
      </w:r>
    </w:p>
    <w:tbl>
      <w:tblPr>
        <w:tblW w:w="8789" w:type="dxa"/>
        <w:jc w:val="center"/>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8789"/>
      </w:tblGrid>
      <w:tr w:rsidR="00673C4F" w:rsidRPr="00DB0367" w14:paraId="70F5BB71" w14:textId="77777777" w:rsidTr="00CC0238">
        <w:trPr>
          <w:trHeight w:val="567"/>
          <w:jc w:val="center"/>
        </w:trPr>
        <w:tc>
          <w:tcPr>
            <w:tcW w:w="8789" w:type="dxa"/>
          </w:tcPr>
          <w:p w14:paraId="6C0E057F" w14:textId="7391AC53" w:rsidR="00673C4F" w:rsidRPr="000363E0" w:rsidRDefault="00C47404" w:rsidP="00E66404">
            <w:pPr>
              <w:pStyle w:val="3"/>
              <w:spacing w:beforeLines="20" w:before="87" w:afterLines="20" w:after="87" w:line="440" w:lineRule="exact"/>
              <w:ind w:leftChars="50" w:left="156" w:rightChars="50" w:right="156"/>
              <w:jc w:val="left"/>
              <w:rPr>
                <w:rFonts w:ascii="仿宋_GB2312" w:eastAsia="仿宋_GB2312"/>
                <w:spacing w:val="-4"/>
                <w:sz w:val="28"/>
                <w:szCs w:val="28"/>
              </w:rPr>
            </w:pPr>
            <w:r>
              <w:rPr>
                <w:rFonts w:ascii="仿宋_GB2312" w:eastAsia="仿宋_GB2312" w:hint="eastAsia"/>
                <w:spacing w:val="-4"/>
                <w:sz w:val="28"/>
                <w:szCs w:val="28"/>
              </w:rPr>
              <w:t>抄送：省财政厅</w:t>
            </w:r>
          </w:p>
        </w:tc>
      </w:tr>
      <w:tr w:rsidR="00C47404" w:rsidRPr="00DB0367" w14:paraId="4F4BB071" w14:textId="77777777" w:rsidTr="00CC0238">
        <w:trPr>
          <w:trHeight w:val="567"/>
          <w:jc w:val="center"/>
        </w:trPr>
        <w:tc>
          <w:tcPr>
            <w:tcW w:w="8789" w:type="dxa"/>
          </w:tcPr>
          <w:p w14:paraId="7C0462B5" w14:textId="310C5B57" w:rsidR="00C47404" w:rsidRPr="000363E0" w:rsidRDefault="00C47404" w:rsidP="00C47404">
            <w:pPr>
              <w:pStyle w:val="3"/>
              <w:spacing w:beforeLines="20" w:before="87" w:afterLines="20" w:after="87" w:line="440" w:lineRule="exact"/>
              <w:ind w:leftChars="50" w:left="156" w:rightChars="50" w:right="156"/>
              <w:jc w:val="left"/>
              <w:rPr>
                <w:rFonts w:ascii="仿宋_GB2312" w:eastAsia="仿宋_GB2312"/>
                <w:spacing w:val="-4"/>
                <w:sz w:val="28"/>
                <w:szCs w:val="28"/>
              </w:rPr>
            </w:pPr>
            <w:r w:rsidRPr="000363E0">
              <w:rPr>
                <w:rFonts w:ascii="仿宋_GB2312" w:eastAsia="仿宋_GB2312" w:hint="eastAsia"/>
                <w:spacing w:val="-4"/>
                <w:sz w:val="28"/>
                <w:szCs w:val="28"/>
              </w:rPr>
              <w:t xml:space="preserve">苏州市财政局办公室                     </w:t>
            </w:r>
            <w:r>
              <w:rPr>
                <w:rFonts w:ascii="仿宋_GB2312" w:eastAsia="仿宋_GB2312"/>
                <w:spacing w:val="-4"/>
                <w:sz w:val="28"/>
                <w:szCs w:val="28"/>
              </w:rPr>
              <w:t xml:space="preserve"> </w:t>
            </w:r>
            <w:r w:rsidRPr="000363E0">
              <w:rPr>
                <w:rFonts w:ascii="仿宋_GB2312" w:eastAsia="仿宋_GB2312" w:hint="eastAsia"/>
                <w:spacing w:val="-4"/>
                <w:sz w:val="28"/>
                <w:szCs w:val="28"/>
              </w:rPr>
              <w:t>20</w:t>
            </w:r>
            <w:r>
              <w:rPr>
                <w:rFonts w:ascii="仿宋_GB2312" w:eastAsia="仿宋_GB2312"/>
                <w:spacing w:val="-4"/>
                <w:sz w:val="28"/>
                <w:szCs w:val="28"/>
              </w:rPr>
              <w:t>21</w:t>
            </w:r>
            <w:r w:rsidRPr="000363E0">
              <w:rPr>
                <w:rFonts w:ascii="仿宋_GB2312" w:eastAsia="仿宋_GB2312" w:hint="eastAsia"/>
                <w:spacing w:val="-4"/>
                <w:sz w:val="28"/>
                <w:szCs w:val="28"/>
              </w:rPr>
              <w:t>年</w:t>
            </w:r>
            <w:r>
              <w:rPr>
                <w:rFonts w:ascii="仿宋_GB2312" w:eastAsia="仿宋_GB2312"/>
                <w:spacing w:val="-4"/>
                <w:sz w:val="28"/>
                <w:szCs w:val="28"/>
              </w:rPr>
              <w:t>3</w:t>
            </w:r>
            <w:r>
              <w:rPr>
                <w:rFonts w:ascii="仿宋_GB2312" w:eastAsia="仿宋_GB2312" w:hint="eastAsia"/>
                <w:spacing w:val="-4"/>
                <w:sz w:val="28"/>
                <w:szCs w:val="28"/>
              </w:rPr>
              <w:t>月2</w:t>
            </w:r>
            <w:r>
              <w:rPr>
                <w:rFonts w:ascii="仿宋_GB2312" w:eastAsia="仿宋_GB2312"/>
                <w:spacing w:val="-4"/>
                <w:sz w:val="28"/>
                <w:szCs w:val="28"/>
              </w:rPr>
              <w:t>9</w:t>
            </w:r>
            <w:r w:rsidRPr="000363E0">
              <w:rPr>
                <w:rFonts w:ascii="仿宋_GB2312" w:eastAsia="仿宋_GB2312" w:hint="eastAsia"/>
                <w:spacing w:val="-4"/>
                <w:sz w:val="28"/>
                <w:szCs w:val="28"/>
              </w:rPr>
              <w:t>日印发</w:t>
            </w:r>
          </w:p>
        </w:tc>
      </w:tr>
    </w:tbl>
    <w:p w14:paraId="137BC0A5" w14:textId="77777777" w:rsidR="009F03B2" w:rsidRDefault="009F03B2" w:rsidP="009F03B2">
      <w:pPr>
        <w:spacing w:line="20" w:lineRule="exact"/>
        <w:rPr>
          <w:rFonts w:ascii="方正小标宋简体" w:eastAsia="方正小标宋简体"/>
          <w:sz w:val="44"/>
          <w:szCs w:val="44"/>
        </w:rPr>
      </w:pPr>
    </w:p>
    <w:sectPr w:rsidR="009F03B2" w:rsidSect="002E0DAD">
      <w:footerReference w:type="even" r:id="rId7"/>
      <w:footerReference w:type="default" r:id="rId8"/>
      <w:footerReference w:type="first" r:id="rId9"/>
      <w:pgSz w:w="11906" w:h="16838" w:code="9"/>
      <w:pgMar w:top="2041" w:right="1474" w:bottom="1985" w:left="1588" w:header="851" w:footer="1520" w:gutter="0"/>
      <w:pgNumType w:start="1" w:chapStyle="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ACA5" w14:textId="77777777" w:rsidR="008320AD" w:rsidRDefault="008320AD" w:rsidP="009F03B2">
      <w:r>
        <w:separator/>
      </w:r>
    </w:p>
  </w:endnote>
  <w:endnote w:type="continuationSeparator" w:id="0">
    <w:p w14:paraId="377485DD" w14:textId="77777777" w:rsidR="008320AD" w:rsidRDefault="008320AD" w:rsidP="009F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CS仿宋体">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D02D" w14:textId="77777777" w:rsidR="008D3F64" w:rsidRDefault="008C14BD" w:rsidP="003A1F1C">
    <w:pPr>
      <w:pStyle w:val="a5"/>
      <w:ind w:leftChars="100" w:left="312" w:rightChars="100" w:right="312"/>
    </w:pPr>
    <w:r w:rsidRPr="0050326D">
      <w:rPr>
        <w:rStyle w:val="a7"/>
        <w:rFonts w:eastAsia="宋体" w:hint="eastAsia"/>
        <w:sz w:val="28"/>
        <w:szCs w:val="28"/>
      </w:rPr>
      <w:t>—</w:t>
    </w:r>
    <w:r w:rsidRPr="0050326D">
      <w:rPr>
        <w:rStyle w:val="a7"/>
        <w:rFonts w:hint="eastAsia"/>
        <w:sz w:val="28"/>
        <w:szCs w:val="28"/>
      </w:rPr>
      <w:t xml:space="preserve"> </w:t>
    </w:r>
    <w:r w:rsidR="00082854" w:rsidRPr="0050326D">
      <w:rPr>
        <w:rStyle w:val="a7"/>
        <w:sz w:val="28"/>
        <w:szCs w:val="28"/>
      </w:rPr>
      <w:fldChar w:fldCharType="begin"/>
    </w:r>
    <w:r w:rsidRPr="0050326D">
      <w:rPr>
        <w:rStyle w:val="a7"/>
        <w:sz w:val="28"/>
        <w:szCs w:val="28"/>
      </w:rPr>
      <w:instrText xml:space="preserve">PAGE  </w:instrText>
    </w:r>
    <w:r w:rsidR="00082854" w:rsidRPr="0050326D">
      <w:rPr>
        <w:rStyle w:val="a7"/>
        <w:sz w:val="28"/>
        <w:szCs w:val="28"/>
      </w:rPr>
      <w:fldChar w:fldCharType="separate"/>
    </w:r>
    <w:r w:rsidR="00E66404">
      <w:rPr>
        <w:rStyle w:val="a7"/>
        <w:noProof/>
        <w:sz w:val="28"/>
        <w:szCs w:val="28"/>
      </w:rPr>
      <w:t>2</w:t>
    </w:r>
    <w:r w:rsidR="00082854" w:rsidRPr="0050326D">
      <w:rPr>
        <w:rStyle w:val="a7"/>
        <w:sz w:val="28"/>
        <w:szCs w:val="28"/>
      </w:rPr>
      <w:fldChar w:fldCharType="end"/>
    </w:r>
    <w:r w:rsidRPr="0050326D">
      <w:rPr>
        <w:rStyle w:val="a7"/>
        <w:rFonts w:hint="eastAsia"/>
        <w:sz w:val="28"/>
        <w:szCs w:val="28"/>
      </w:rPr>
      <w:t xml:space="preserve"> </w:t>
    </w:r>
    <w:r w:rsidRPr="0050326D">
      <w:rPr>
        <w:rStyle w:val="a7"/>
        <w:rFonts w:eastAsia="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9346" w14:textId="77777777" w:rsidR="008D3F64" w:rsidRPr="0050326D" w:rsidRDefault="008C14BD" w:rsidP="003A1F1C">
    <w:pPr>
      <w:pStyle w:val="a5"/>
      <w:ind w:leftChars="100" w:left="312" w:rightChars="100" w:right="312"/>
      <w:jc w:val="right"/>
      <w:rPr>
        <w:sz w:val="28"/>
        <w:szCs w:val="28"/>
      </w:rPr>
    </w:pPr>
    <w:r w:rsidRPr="0050326D">
      <w:rPr>
        <w:rStyle w:val="a7"/>
        <w:rFonts w:eastAsia="宋体" w:hint="eastAsia"/>
        <w:sz w:val="28"/>
        <w:szCs w:val="28"/>
      </w:rPr>
      <w:t>—</w:t>
    </w:r>
    <w:r w:rsidRPr="0050326D">
      <w:rPr>
        <w:rStyle w:val="a7"/>
        <w:rFonts w:hint="eastAsia"/>
        <w:sz w:val="28"/>
        <w:szCs w:val="28"/>
      </w:rPr>
      <w:t xml:space="preserve"> </w:t>
    </w:r>
    <w:r w:rsidR="00082854" w:rsidRPr="0050326D">
      <w:rPr>
        <w:rStyle w:val="a7"/>
        <w:sz w:val="28"/>
        <w:szCs w:val="28"/>
      </w:rPr>
      <w:fldChar w:fldCharType="begin"/>
    </w:r>
    <w:r w:rsidRPr="0050326D">
      <w:rPr>
        <w:rStyle w:val="a7"/>
        <w:sz w:val="28"/>
        <w:szCs w:val="28"/>
      </w:rPr>
      <w:instrText xml:space="preserve">PAGE  </w:instrText>
    </w:r>
    <w:r w:rsidR="00082854" w:rsidRPr="0050326D">
      <w:rPr>
        <w:rStyle w:val="a7"/>
        <w:sz w:val="28"/>
        <w:szCs w:val="28"/>
      </w:rPr>
      <w:fldChar w:fldCharType="separate"/>
    </w:r>
    <w:r w:rsidR="00E66404">
      <w:rPr>
        <w:rStyle w:val="a7"/>
        <w:noProof/>
        <w:sz w:val="28"/>
        <w:szCs w:val="28"/>
      </w:rPr>
      <w:t>3</w:t>
    </w:r>
    <w:r w:rsidR="00082854" w:rsidRPr="0050326D">
      <w:rPr>
        <w:rStyle w:val="a7"/>
        <w:sz w:val="28"/>
        <w:szCs w:val="28"/>
      </w:rPr>
      <w:fldChar w:fldCharType="end"/>
    </w:r>
    <w:r w:rsidRPr="0050326D">
      <w:rPr>
        <w:rStyle w:val="a7"/>
        <w:rFonts w:hint="eastAsia"/>
        <w:sz w:val="28"/>
        <w:szCs w:val="28"/>
      </w:rPr>
      <w:t xml:space="preserve"> </w:t>
    </w:r>
    <w:r w:rsidRPr="0050326D">
      <w:rPr>
        <w:rStyle w:val="a7"/>
        <w:rFonts w:eastAsia="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B366" w14:textId="77777777" w:rsidR="008D3F64" w:rsidRDefault="008C14BD">
    <w:pPr>
      <w:pStyle w:val="a5"/>
      <w:jc w:val="center"/>
      <w:rPr>
        <w:sz w:val="32"/>
      </w:rPr>
    </w:pPr>
    <w:r>
      <w:rPr>
        <w:rStyle w:val="a7"/>
        <w:rFonts w:hint="eastAsia"/>
        <w:sz w:val="32"/>
      </w:rPr>
      <w:t>—</w:t>
    </w:r>
    <w:r>
      <w:rPr>
        <w:rStyle w:val="a7"/>
        <w:rFonts w:hint="eastAsia"/>
        <w:sz w:val="32"/>
      </w:rPr>
      <w:t xml:space="preserve"> </w:t>
    </w:r>
    <w:r w:rsidR="00082854">
      <w:rPr>
        <w:rStyle w:val="a7"/>
        <w:rFonts w:hint="eastAsia"/>
        <w:sz w:val="30"/>
      </w:rPr>
      <w:fldChar w:fldCharType="begin"/>
    </w:r>
    <w:r>
      <w:rPr>
        <w:rStyle w:val="a7"/>
        <w:rFonts w:hint="eastAsia"/>
        <w:sz w:val="30"/>
      </w:rPr>
      <w:instrText xml:space="preserve"> PAGE </w:instrText>
    </w:r>
    <w:r w:rsidR="00082854">
      <w:rPr>
        <w:rStyle w:val="a7"/>
        <w:rFonts w:hint="eastAsia"/>
        <w:sz w:val="30"/>
      </w:rPr>
      <w:fldChar w:fldCharType="separate"/>
    </w:r>
    <w:r>
      <w:rPr>
        <w:rStyle w:val="a7"/>
        <w:noProof/>
        <w:sz w:val="30"/>
      </w:rPr>
      <w:t>1</w:t>
    </w:r>
    <w:r w:rsidR="00082854">
      <w:rPr>
        <w:rStyle w:val="a7"/>
        <w:rFonts w:hint="eastAsia"/>
        <w:sz w:val="30"/>
      </w:rPr>
      <w:fldChar w:fldCharType="end"/>
    </w:r>
    <w:r>
      <w:rPr>
        <w:rStyle w:val="a7"/>
        <w:rFonts w:hint="eastAsia"/>
        <w:sz w:val="32"/>
      </w:rPr>
      <w:t xml:space="preserve"> </w:t>
    </w:r>
    <w:r>
      <w:rPr>
        <w:rStyle w:val="a7"/>
        <w:rFonts w:hint="eastAsia"/>
        <w:sz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943E" w14:textId="77777777" w:rsidR="008320AD" w:rsidRDefault="008320AD" w:rsidP="009F03B2">
      <w:r>
        <w:separator/>
      </w:r>
    </w:p>
  </w:footnote>
  <w:footnote w:type="continuationSeparator" w:id="0">
    <w:p w14:paraId="0064B58C" w14:textId="77777777" w:rsidR="008320AD" w:rsidRDefault="008320AD" w:rsidP="009F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E7DEA"/>
    <w:multiLevelType w:val="singleLevel"/>
    <w:tmpl w:val="804E7DEA"/>
    <w:lvl w:ilvl="0">
      <w:start w:val="1"/>
      <w:numFmt w:val="chineseCounting"/>
      <w:suff w:val="nothing"/>
      <w:lvlText w:val="%1、"/>
      <w:lvlJc w:val="left"/>
      <w:rPr>
        <w:rFonts w:hint="eastAsia"/>
      </w:rPr>
    </w:lvl>
  </w:abstractNum>
  <w:abstractNum w:abstractNumId="1" w15:restartNumberingAfterBreak="0">
    <w:nsid w:val="886196AD"/>
    <w:multiLevelType w:val="singleLevel"/>
    <w:tmpl w:val="C5DE5656"/>
    <w:lvl w:ilvl="0">
      <w:start w:val="2"/>
      <w:numFmt w:val="chineseCounting"/>
      <w:suff w:val="nothing"/>
      <w:lvlText w:val="（%1）"/>
      <w:lvlJc w:val="left"/>
      <w:pPr>
        <w:ind w:left="0" w:firstLine="0"/>
      </w:pPr>
      <w:rPr>
        <w:rFonts w:ascii="楷体" w:eastAsia="楷体" w:hAnsi="楷体"/>
        <w:b/>
        <w:bCs/>
      </w:rPr>
    </w:lvl>
  </w:abstractNum>
  <w:abstractNum w:abstractNumId="2" w15:restartNumberingAfterBreak="0">
    <w:nsid w:val="20EB0585"/>
    <w:multiLevelType w:val="hybridMultilevel"/>
    <w:tmpl w:val="ADAAF79A"/>
    <w:lvl w:ilvl="0" w:tplc="652CC940">
      <w:start w:val="1"/>
      <w:numFmt w:val="japaneseCounting"/>
      <w:lvlText w:val="%1、"/>
      <w:lvlJc w:val="left"/>
      <w:pPr>
        <w:ind w:left="1365" w:hanging="720"/>
      </w:pPr>
      <w:rPr>
        <w:rFonts w:ascii="仿宋_GB2312" w:eastAsia="仿宋_GB2312" w:hAnsi="仿宋" w:cs="Times New Roman"/>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271B7A47"/>
    <w:multiLevelType w:val="hybridMultilevel"/>
    <w:tmpl w:val="09CE9F2E"/>
    <w:lvl w:ilvl="0" w:tplc="21FC3BA2">
      <w:start w:val="1"/>
      <w:numFmt w:val="japaneseCounting"/>
      <w:lvlText w:val="%1、"/>
      <w:lvlJc w:val="left"/>
      <w:pPr>
        <w:ind w:left="1322" w:hanging="720"/>
      </w:p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4" w15:restartNumberingAfterBreak="0">
    <w:nsid w:val="2CBD04A0"/>
    <w:multiLevelType w:val="hybridMultilevel"/>
    <w:tmpl w:val="A508D32E"/>
    <w:lvl w:ilvl="0" w:tplc="AF7227A8">
      <w:start w:val="1"/>
      <w:numFmt w:val="japaneseCounting"/>
      <w:lvlText w:val="%1、"/>
      <w:lvlJc w:val="left"/>
      <w:pPr>
        <w:ind w:left="1330" w:hanging="72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5" w15:restartNumberingAfterBreak="0">
    <w:nsid w:val="5816A853"/>
    <w:multiLevelType w:val="singleLevel"/>
    <w:tmpl w:val="5816A853"/>
    <w:lvl w:ilvl="0">
      <w:start w:val="1"/>
      <w:numFmt w:val="chineseCounting"/>
      <w:suff w:val="nothing"/>
      <w:lvlText w:val="%1、"/>
      <w:lvlJc w:val="left"/>
      <w:pPr>
        <w:ind w:left="0" w:firstLine="0"/>
      </w:pPr>
    </w:lvl>
  </w:abstractNum>
  <w:abstractNum w:abstractNumId="6" w15:restartNumberingAfterBreak="0">
    <w:nsid w:val="582BBC3B"/>
    <w:multiLevelType w:val="singleLevel"/>
    <w:tmpl w:val="582BBC3B"/>
    <w:lvl w:ilvl="0">
      <w:start w:val="4"/>
      <w:numFmt w:val="chineseCounting"/>
      <w:suff w:val="nothing"/>
      <w:lvlText w:val="（%1）"/>
      <w:lvlJc w:val="left"/>
      <w:pPr>
        <w:ind w:left="0" w:firstLine="0"/>
      </w:pPr>
    </w:lvl>
  </w:abstractNum>
  <w:abstractNum w:abstractNumId="7" w15:restartNumberingAfterBreak="0">
    <w:nsid w:val="5CF08087"/>
    <w:multiLevelType w:val="singleLevel"/>
    <w:tmpl w:val="5CF08087"/>
    <w:lvl w:ilvl="0">
      <w:start w:val="1"/>
      <w:numFmt w:val="decimal"/>
      <w:suff w:val="nothing"/>
      <w:lvlText w:val="%1、"/>
      <w:lvlJc w:val="left"/>
      <w:pPr>
        <w:ind w:left="0" w:firstLine="0"/>
      </w:pPr>
    </w:lvl>
  </w:abstractNum>
  <w:abstractNum w:abstractNumId="8" w15:restartNumberingAfterBreak="0">
    <w:nsid w:val="61264971"/>
    <w:multiLevelType w:val="hybridMultilevel"/>
    <w:tmpl w:val="FC26F61A"/>
    <w:lvl w:ilvl="0" w:tplc="B740B270">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7"/>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num>
  <w:num w:numId="5">
    <w:abstractNumId w:val="6"/>
    <w:lvlOverride w:ilvl="0">
      <w:startOverride w:val="4"/>
    </w:lvlOverride>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B2"/>
    <w:rsid w:val="000020B9"/>
    <w:rsid w:val="00011497"/>
    <w:rsid w:val="000174FE"/>
    <w:rsid w:val="00023EB1"/>
    <w:rsid w:val="000317E2"/>
    <w:rsid w:val="000373D5"/>
    <w:rsid w:val="00037D8E"/>
    <w:rsid w:val="00043EAA"/>
    <w:rsid w:val="00051202"/>
    <w:rsid w:val="00063748"/>
    <w:rsid w:val="00063775"/>
    <w:rsid w:val="000749E7"/>
    <w:rsid w:val="00074FAA"/>
    <w:rsid w:val="000759C9"/>
    <w:rsid w:val="0007686C"/>
    <w:rsid w:val="00082854"/>
    <w:rsid w:val="00082F57"/>
    <w:rsid w:val="000836CC"/>
    <w:rsid w:val="00091EF1"/>
    <w:rsid w:val="00092116"/>
    <w:rsid w:val="000A55CB"/>
    <w:rsid w:val="000B38F0"/>
    <w:rsid w:val="000B65DF"/>
    <w:rsid w:val="000D1A8B"/>
    <w:rsid w:val="000D1D07"/>
    <w:rsid w:val="000F1188"/>
    <w:rsid w:val="000F1973"/>
    <w:rsid w:val="000F2FCE"/>
    <w:rsid w:val="00104873"/>
    <w:rsid w:val="00110521"/>
    <w:rsid w:val="001132E4"/>
    <w:rsid w:val="00113EF2"/>
    <w:rsid w:val="00123864"/>
    <w:rsid w:val="00135081"/>
    <w:rsid w:val="00135302"/>
    <w:rsid w:val="00141A41"/>
    <w:rsid w:val="001718C3"/>
    <w:rsid w:val="001843D3"/>
    <w:rsid w:val="001A73C6"/>
    <w:rsid w:val="001B1F37"/>
    <w:rsid w:val="001C121D"/>
    <w:rsid w:val="001C7505"/>
    <w:rsid w:val="001D06D8"/>
    <w:rsid w:val="001D733C"/>
    <w:rsid w:val="001E35AE"/>
    <w:rsid w:val="001F32A3"/>
    <w:rsid w:val="00205570"/>
    <w:rsid w:val="00207D48"/>
    <w:rsid w:val="00223961"/>
    <w:rsid w:val="00242885"/>
    <w:rsid w:val="00250CDA"/>
    <w:rsid w:val="0025290D"/>
    <w:rsid w:val="00255AE0"/>
    <w:rsid w:val="0027057F"/>
    <w:rsid w:val="00274650"/>
    <w:rsid w:val="002833E5"/>
    <w:rsid w:val="002A0B3A"/>
    <w:rsid w:val="002A119B"/>
    <w:rsid w:val="002A7493"/>
    <w:rsid w:val="002D1359"/>
    <w:rsid w:val="002D57C3"/>
    <w:rsid w:val="002E0593"/>
    <w:rsid w:val="002E0DAD"/>
    <w:rsid w:val="002E2176"/>
    <w:rsid w:val="002E4890"/>
    <w:rsid w:val="002E7786"/>
    <w:rsid w:val="002E7CDF"/>
    <w:rsid w:val="002F1606"/>
    <w:rsid w:val="00301E07"/>
    <w:rsid w:val="00321E7D"/>
    <w:rsid w:val="0032495D"/>
    <w:rsid w:val="00331EC6"/>
    <w:rsid w:val="0033458E"/>
    <w:rsid w:val="00346BF4"/>
    <w:rsid w:val="00370892"/>
    <w:rsid w:val="003765B5"/>
    <w:rsid w:val="00382417"/>
    <w:rsid w:val="003905A1"/>
    <w:rsid w:val="00396884"/>
    <w:rsid w:val="003A1EF7"/>
    <w:rsid w:val="003A23C2"/>
    <w:rsid w:val="003A5B9E"/>
    <w:rsid w:val="003B02D0"/>
    <w:rsid w:val="003B1075"/>
    <w:rsid w:val="003C2155"/>
    <w:rsid w:val="003C4D3D"/>
    <w:rsid w:val="003C56FC"/>
    <w:rsid w:val="003C585E"/>
    <w:rsid w:val="003E3836"/>
    <w:rsid w:val="003E5DE0"/>
    <w:rsid w:val="003F0F20"/>
    <w:rsid w:val="003F144B"/>
    <w:rsid w:val="003F278E"/>
    <w:rsid w:val="003F3A1B"/>
    <w:rsid w:val="003F5668"/>
    <w:rsid w:val="00401CE6"/>
    <w:rsid w:val="00401FB8"/>
    <w:rsid w:val="00404DAC"/>
    <w:rsid w:val="00407ED5"/>
    <w:rsid w:val="004148D3"/>
    <w:rsid w:val="004211F5"/>
    <w:rsid w:val="00423D0B"/>
    <w:rsid w:val="00424005"/>
    <w:rsid w:val="00444D3F"/>
    <w:rsid w:val="0044501F"/>
    <w:rsid w:val="00452345"/>
    <w:rsid w:val="00466566"/>
    <w:rsid w:val="00474683"/>
    <w:rsid w:val="004760FC"/>
    <w:rsid w:val="0048749A"/>
    <w:rsid w:val="004902F9"/>
    <w:rsid w:val="0049331A"/>
    <w:rsid w:val="00494A83"/>
    <w:rsid w:val="00495A16"/>
    <w:rsid w:val="004968A8"/>
    <w:rsid w:val="004970D4"/>
    <w:rsid w:val="004A18DA"/>
    <w:rsid w:val="004E7712"/>
    <w:rsid w:val="004F37B6"/>
    <w:rsid w:val="004F5947"/>
    <w:rsid w:val="00500953"/>
    <w:rsid w:val="00501B05"/>
    <w:rsid w:val="00504A0F"/>
    <w:rsid w:val="00524887"/>
    <w:rsid w:val="00525091"/>
    <w:rsid w:val="005275FB"/>
    <w:rsid w:val="00541C59"/>
    <w:rsid w:val="00542269"/>
    <w:rsid w:val="005472F2"/>
    <w:rsid w:val="0055118F"/>
    <w:rsid w:val="00552D45"/>
    <w:rsid w:val="00552E04"/>
    <w:rsid w:val="00554A68"/>
    <w:rsid w:val="00571694"/>
    <w:rsid w:val="005735AF"/>
    <w:rsid w:val="00573925"/>
    <w:rsid w:val="00574E07"/>
    <w:rsid w:val="00592556"/>
    <w:rsid w:val="005979D9"/>
    <w:rsid w:val="005B29DB"/>
    <w:rsid w:val="005C765F"/>
    <w:rsid w:val="005D6372"/>
    <w:rsid w:val="005E1558"/>
    <w:rsid w:val="005E1F79"/>
    <w:rsid w:val="005E72F4"/>
    <w:rsid w:val="005F57AC"/>
    <w:rsid w:val="00626EF2"/>
    <w:rsid w:val="00632D69"/>
    <w:rsid w:val="0063554F"/>
    <w:rsid w:val="00645F8B"/>
    <w:rsid w:val="006526EA"/>
    <w:rsid w:val="0065399E"/>
    <w:rsid w:val="00655B05"/>
    <w:rsid w:val="00656478"/>
    <w:rsid w:val="006675B0"/>
    <w:rsid w:val="00672196"/>
    <w:rsid w:val="00672229"/>
    <w:rsid w:val="006736F4"/>
    <w:rsid w:val="00673C4F"/>
    <w:rsid w:val="006767E9"/>
    <w:rsid w:val="00680E66"/>
    <w:rsid w:val="006864F3"/>
    <w:rsid w:val="00687AA4"/>
    <w:rsid w:val="006B0914"/>
    <w:rsid w:val="006B1C1E"/>
    <w:rsid w:val="006B4251"/>
    <w:rsid w:val="006D2422"/>
    <w:rsid w:val="006D413B"/>
    <w:rsid w:val="006D7FB2"/>
    <w:rsid w:val="006E44C8"/>
    <w:rsid w:val="006F6FCF"/>
    <w:rsid w:val="0071296C"/>
    <w:rsid w:val="007222B9"/>
    <w:rsid w:val="00723735"/>
    <w:rsid w:val="00726443"/>
    <w:rsid w:val="00734EC1"/>
    <w:rsid w:val="00745EF0"/>
    <w:rsid w:val="00753ED9"/>
    <w:rsid w:val="00764FF7"/>
    <w:rsid w:val="0076750F"/>
    <w:rsid w:val="00775A87"/>
    <w:rsid w:val="00784FCB"/>
    <w:rsid w:val="00786909"/>
    <w:rsid w:val="00790868"/>
    <w:rsid w:val="00794453"/>
    <w:rsid w:val="007A2F73"/>
    <w:rsid w:val="007A5253"/>
    <w:rsid w:val="007B0084"/>
    <w:rsid w:val="007B0681"/>
    <w:rsid w:val="007C7C9D"/>
    <w:rsid w:val="007E56AA"/>
    <w:rsid w:val="0080361D"/>
    <w:rsid w:val="00811998"/>
    <w:rsid w:val="008119FA"/>
    <w:rsid w:val="008148DF"/>
    <w:rsid w:val="00820A15"/>
    <w:rsid w:val="00826B7C"/>
    <w:rsid w:val="00827E0D"/>
    <w:rsid w:val="00830DF8"/>
    <w:rsid w:val="008320AD"/>
    <w:rsid w:val="00832301"/>
    <w:rsid w:val="00837A5F"/>
    <w:rsid w:val="0084303A"/>
    <w:rsid w:val="008513BF"/>
    <w:rsid w:val="00860B3C"/>
    <w:rsid w:val="00890C6E"/>
    <w:rsid w:val="00891BE0"/>
    <w:rsid w:val="00894602"/>
    <w:rsid w:val="00895675"/>
    <w:rsid w:val="00897881"/>
    <w:rsid w:val="008A1030"/>
    <w:rsid w:val="008A3F36"/>
    <w:rsid w:val="008B0F27"/>
    <w:rsid w:val="008C14BD"/>
    <w:rsid w:val="008C2217"/>
    <w:rsid w:val="008D5C63"/>
    <w:rsid w:val="008E536A"/>
    <w:rsid w:val="008E725F"/>
    <w:rsid w:val="009062E8"/>
    <w:rsid w:val="00911710"/>
    <w:rsid w:val="00933A27"/>
    <w:rsid w:val="00936F6C"/>
    <w:rsid w:val="0093745B"/>
    <w:rsid w:val="00947136"/>
    <w:rsid w:val="00952E9A"/>
    <w:rsid w:val="00953430"/>
    <w:rsid w:val="009535F7"/>
    <w:rsid w:val="009541AE"/>
    <w:rsid w:val="0096191F"/>
    <w:rsid w:val="009624A5"/>
    <w:rsid w:val="009635E9"/>
    <w:rsid w:val="00963A85"/>
    <w:rsid w:val="00964755"/>
    <w:rsid w:val="009736BE"/>
    <w:rsid w:val="0098027C"/>
    <w:rsid w:val="00980CE5"/>
    <w:rsid w:val="00981B6A"/>
    <w:rsid w:val="009854B1"/>
    <w:rsid w:val="0099512A"/>
    <w:rsid w:val="009959C3"/>
    <w:rsid w:val="009A03A1"/>
    <w:rsid w:val="009A30F6"/>
    <w:rsid w:val="009A33D5"/>
    <w:rsid w:val="009B54AC"/>
    <w:rsid w:val="009C685C"/>
    <w:rsid w:val="009F03B2"/>
    <w:rsid w:val="009F0B5D"/>
    <w:rsid w:val="009F4328"/>
    <w:rsid w:val="00A0588F"/>
    <w:rsid w:val="00A14A0A"/>
    <w:rsid w:val="00A1609E"/>
    <w:rsid w:val="00A203CE"/>
    <w:rsid w:val="00A2068E"/>
    <w:rsid w:val="00A26922"/>
    <w:rsid w:val="00A35019"/>
    <w:rsid w:val="00A35599"/>
    <w:rsid w:val="00A426F7"/>
    <w:rsid w:val="00A42F02"/>
    <w:rsid w:val="00A45B45"/>
    <w:rsid w:val="00A52D4C"/>
    <w:rsid w:val="00A61BAC"/>
    <w:rsid w:val="00A7589A"/>
    <w:rsid w:val="00A76D10"/>
    <w:rsid w:val="00A87BF0"/>
    <w:rsid w:val="00A9794A"/>
    <w:rsid w:val="00AA403E"/>
    <w:rsid w:val="00AC47B2"/>
    <w:rsid w:val="00AC6055"/>
    <w:rsid w:val="00AE4C9A"/>
    <w:rsid w:val="00AE581D"/>
    <w:rsid w:val="00AE5B06"/>
    <w:rsid w:val="00AF42E3"/>
    <w:rsid w:val="00B0212D"/>
    <w:rsid w:val="00B03B8D"/>
    <w:rsid w:val="00B07491"/>
    <w:rsid w:val="00B179D2"/>
    <w:rsid w:val="00B31287"/>
    <w:rsid w:val="00B32BD6"/>
    <w:rsid w:val="00B46E00"/>
    <w:rsid w:val="00B55011"/>
    <w:rsid w:val="00B55E71"/>
    <w:rsid w:val="00B60F3C"/>
    <w:rsid w:val="00B6710F"/>
    <w:rsid w:val="00B752E5"/>
    <w:rsid w:val="00B75E63"/>
    <w:rsid w:val="00B86C4B"/>
    <w:rsid w:val="00B92E24"/>
    <w:rsid w:val="00B94BC3"/>
    <w:rsid w:val="00B95BB0"/>
    <w:rsid w:val="00BA0446"/>
    <w:rsid w:val="00BA2828"/>
    <w:rsid w:val="00BA5076"/>
    <w:rsid w:val="00BA68BA"/>
    <w:rsid w:val="00BB4928"/>
    <w:rsid w:val="00BC1B84"/>
    <w:rsid w:val="00BC235D"/>
    <w:rsid w:val="00BC4A1B"/>
    <w:rsid w:val="00BC599F"/>
    <w:rsid w:val="00BE1D42"/>
    <w:rsid w:val="00BF00E1"/>
    <w:rsid w:val="00BF6F96"/>
    <w:rsid w:val="00BF73A5"/>
    <w:rsid w:val="00C02BD8"/>
    <w:rsid w:val="00C10275"/>
    <w:rsid w:val="00C10B83"/>
    <w:rsid w:val="00C20834"/>
    <w:rsid w:val="00C257F1"/>
    <w:rsid w:val="00C267EF"/>
    <w:rsid w:val="00C27B87"/>
    <w:rsid w:val="00C3062A"/>
    <w:rsid w:val="00C3247B"/>
    <w:rsid w:val="00C3407C"/>
    <w:rsid w:val="00C373E6"/>
    <w:rsid w:val="00C457A4"/>
    <w:rsid w:val="00C47404"/>
    <w:rsid w:val="00C54455"/>
    <w:rsid w:val="00C55322"/>
    <w:rsid w:val="00C66118"/>
    <w:rsid w:val="00C70A11"/>
    <w:rsid w:val="00C80033"/>
    <w:rsid w:val="00C80A06"/>
    <w:rsid w:val="00C810CF"/>
    <w:rsid w:val="00C849FC"/>
    <w:rsid w:val="00C92D43"/>
    <w:rsid w:val="00C93BB2"/>
    <w:rsid w:val="00C949D8"/>
    <w:rsid w:val="00C953AF"/>
    <w:rsid w:val="00C97D70"/>
    <w:rsid w:val="00CA75B6"/>
    <w:rsid w:val="00CB153A"/>
    <w:rsid w:val="00CC1827"/>
    <w:rsid w:val="00CC36CD"/>
    <w:rsid w:val="00CC5BF1"/>
    <w:rsid w:val="00CD3E9F"/>
    <w:rsid w:val="00CD4019"/>
    <w:rsid w:val="00CE2B1F"/>
    <w:rsid w:val="00CE677B"/>
    <w:rsid w:val="00CF0E24"/>
    <w:rsid w:val="00CF33B8"/>
    <w:rsid w:val="00D04547"/>
    <w:rsid w:val="00D05B61"/>
    <w:rsid w:val="00D13499"/>
    <w:rsid w:val="00D2214D"/>
    <w:rsid w:val="00D259CC"/>
    <w:rsid w:val="00D34FA3"/>
    <w:rsid w:val="00D35441"/>
    <w:rsid w:val="00D36147"/>
    <w:rsid w:val="00D4430A"/>
    <w:rsid w:val="00D50D33"/>
    <w:rsid w:val="00D622E5"/>
    <w:rsid w:val="00D67BBF"/>
    <w:rsid w:val="00D7463E"/>
    <w:rsid w:val="00D75957"/>
    <w:rsid w:val="00D7668B"/>
    <w:rsid w:val="00D94B10"/>
    <w:rsid w:val="00DA0F98"/>
    <w:rsid w:val="00DB0367"/>
    <w:rsid w:val="00DB349C"/>
    <w:rsid w:val="00DC0A02"/>
    <w:rsid w:val="00DC14BE"/>
    <w:rsid w:val="00DC680D"/>
    <w:rsid w:val="00DC6B2C"/>
    <w:rsid w:val="00DD0E33"/>
    <w:rsid w:val="00DD4049"/>
    <w:rsid w:val="00DD4837"/>
    <w:rsid w:val="00DD5C87"/>
    <w:rsid w:val="00DF1A54"/>
    <w:rsid w:val="00E07BA7"/>
    <w:rsid w:val="00E11457"/>
    <w:rsid w:val="00E11A26"/>
    <w:rsid w:val="00E13AB7"/>
    <w:rsid w:val="00E2028A"/>
    <w:rsid w:val="00E25A40"/>
    <w:rsid w:val="00E26553"/>
    <w:rsid w:val="00E327BF"/>
    <w:rsid w:val="00E33DF1"/>
    <w:rsid w:val="00E36415"/>
    <w:rsid w:val="00E429C9"/>
    <w:rsid w:val="00E44660"/>
    <w:rsid w:val="00E463F7"/>
    <w:rsid w:val="00E46CBC"/>
    <w:rsid w:val="00E57796"/>
    <w:rsid w:val="00E66404"/>
    <w:rsid w:val="00E702DF"/>
    <w:rsid w:val="00E727AD"/>
    <w:rsid w:val="00E73632"/>
    <w:rsid w:val="00E861D9"/>
    <w:rsid w:val="00E8660F"/>
    <w:rsid w:val="00E975A9"/>
    <w:rsid w:val="00EA3FB7"/>
    <w:rsid w:val="00EB05CD"/>
    <w:rsid w:val="00EB2136"/>
    <w:rsid w:val="00EB2F0D"/>
    <w:rsid w:val="00EB33C9"/>
    <w:rsid w:val="00EB7554"/>
    <w:rsid w:val="00EC61B1"/>
    <w:rsid w:val="00ED462F"/>
    <w:rsid w:val="00EE1D73"/>
    <w:rsid w:val="00EE4F20"/>
    <w:rsid w:val="00F02E98"/>
    <w:rsid w:val="00F05E00"/>
    <w:rsid w:val="00F2274C"/>
    <w:rsid w:val="00F25CAE"/>
    <w:rsid w:val="00F34937"/>
    <w:rsid w:val="00F37E39"/>
    <w:rsid w:val="00F414DC"/>
    <w:rsid w:val="00F42675"/>
    <w:rsid w:val="00F4418B"/>
    <w:rsid w:val="00F44C62"/>
    <w:rsid w:val="00F549D9"/>
    <w:rsid w:val="00F76C42"/>
    <w:rsid w:val="00F82CA4"/>
    <w:rsid w:val="00F8384D"/>
    <w:rsid w:val="00FA1FBB"/>
    <w:rsid w:val="00FA30C1"/>
    <w:rsid w:val="00FA3D88"/>
    <w:rsid w:val="00FC1891"/>
    <w:rsid w:val="00FC3CC6"/>
    <w:rsid w:val="00FC53C6"/>
    <w:rsid w:val="00FD7821"/>
    <w:rsid w:val="00FE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F5E53"/>
  <w15:docId w15:val="{69EA4939-EAFB-48A9-9887-19DEFB27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3B2"/>
    <w:pPr>
      <w:widowControl w:val="0"/>
      <w:jc w:val="both"/>
    </w:pPr>
    <w:rPr>
      <w:rFonts w:ascii="Times New Roman" w:eastAsia="文鼎CS仿宋体" w:hAnsi="Times New Roman" w:cs="Times New Roman"/>
      <w:spacing w:val="-4"/>
      <w:sz w:val="32"/>
      <w:szCs w:val="24"/>
    </w:rPr>
  </w:style>
  <w:style w:type="paragraph" w:styleId="1">
    <w:name w:val="heading 1"/>
    <w:basedOn w:val="a"/>
    <w:next w:val="a"/>
    <w:link w:val="11"/>
    <w:qFormat/>
    <w:rsid w:val="0080361D"/>
    <w:pPr>
      <w:keepNext/>
      <w:outlineLvl w:val="0"/>
    </w:pPr>
    <w:rPr>
      <w:rFonts w:eastAsia="宋体"/>
      <w:spacing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B2"/>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a4">
    <w:name w:val="页眉 字符"/>
    <w:basedOn w:val="a0"/>
    <w:link w:val="a3"/>
    <w:uiPriority w:val="99"/>
    <w:rsid w:val="009F03B2"/>
    <w:rPr>
      <w:sz w:val="18"/>
      <w:szCs w:val="18"/>
    </w:rPr>
  </w:style>
  <w:style w:type="paragraph" w:styleId="a5">
    <w:name w:val="footer"/>
    <w:basedOn w:val="a"/>
    <w:link w:val="a6"/>
    <w:unhideWhenUsed/>
    <w:rsid w:val="009F03B2"/>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a6">
    <w:name w:val="页脚 字符"/>
    <w:basedOn w:val="a0"/>
    <w:link w:val="a5"/>
    <w:rsid w:val="009F03B2"/>
    <w:rPr>
      <w:sz w:val="18"/>
      <w:szCs w:val="18"/>
    </w:rPr>
  </w:style>
  <w:style w:type="character" w:styleId="a7">
    <w:name w:val="page number"/>
    <w:basedOn w:val="a0"/>
    <w:rsid w:val="009F03B2"/>
  </w:style>
  <w:style w:type="paragraph" w:styleId="3">
    <w:name w:val="Body Text 3"/>
    <w:basedOn w:val="a"/>
    <w:link w:val="30"/>
    <w:semiHidden/>
    <w:rsid w:val="009F03B2"/>
    <w:pPr>
      <w:spacing w:line="560" w:lineRule="atLeast"/>
      <w:ind w:rightChars="-259" w:right="-544"/>
    </w:pPr>
    <w:rPr>
      <w:rFonts w:ascii="黑体" w:eastAsia="黑体"/>
      <w:spacing w:val="0"/>
      <w:sz w:val="24"/>
    </w:rPr>
  </w:style>
  <w:style w:type="character" w:customStyle="1" w:styleId="30">
    <w:name w:val="正文文本 3 字符"/>
    <w:basedOn w:val="a0"/>
    <w:link w:val="3"/>
    <w:semiHidden/>
    <w:rsid w:val="009F03B2"/>
    <w:rPr>
      <w:rFonts w:ascii="黑体" w:eastAsia="黑体" w:hAnsi="Times New Roman" w:cs="Times New Roman"/>
      <w:sz w:val="24"/>
      <w:szCs w:val="24"/>
    </w:rPr>
  </w:style>
  <w:style w:type="paragraph" w:styleId="a8">
    <w:name w:val="Normal (Web)"/>
    <w:basedOn w:val="a"/>
    <w:uiPriority w:val="99"/>
    <w:unhideWhenUsed/>
    <w:rsid w:val="00135302"/>
    <w:pPr>
      <w:widowControl/>
      <w:spacing w:before="100" w:beforeAutospacing="1" w:after="100" w:afterAutospacing="1"/>
      <w:jc w:val="left"/>
    </w:pPr>
    <w:rPr>
      <w:rFonts w:ascii="宋体" w:eastAsia="宋体" w:hAnsi="宋体" w:cs="宋体"/>
      <w:spacing w:val="0"/>
      <w:kern w:val="0"/>
      <w:sz w:val="24"/>
    </w:rPr>
  </w:style>
  <w:style w:type="character" w:styleId="a9">
    <w:name w:val="Strong"/>
    <w:basedOn w:val="a0"/>
    <w:uiPriority w:val="22"/>
    <w:qFormat/>
    <w:rsid w:val="00135302"/>
    <w:rPr>
      <w:b/>
      <w:bCs/>
    </w:rPr>
  </w:style>
  <w:style w:type="paragraph" w:customStyle="1" w:styleId="10">
    <w:name w:val="标题1"/>
    <w:basedOn w:val="a"/>
    <w:next w:val="a"/>
    <w:rsid w:val="006D2422"/>
    <w:pPr>
      <w:tabs>
        <w:tab w:val="left" w:pos="9193"/>
        <w:tab w:val="left" w:pos="9827"/>
      </w:tabs>
      <w:autoSpaceDE w:val="0"/>
      <w:autoSpaceDN w:val="0"/>
      <w:snapToGrid w:val="0"/>
      <w:spacing w:line="700" w:lineRule="atLeast"/>
      <w:jc w:val="center"/>
    </w:pPr>
    <w:rPr>
      <w:rFonts w:eastAsia="方正小标宋_GBK"/>
      <w:snapToGrid w:val="0"/>
      <w:spacing w:val="0"/>
      <w:kern w:val="0"/>
      <w:sz w:val="44"/>
      <w:szCs w:val="20"/>
    </w:rPr>
  </w:style>
  <w:style w:type="paragraph" w:styleId="aa">
    <w:name w:val="Body Text"/>
    <w:basedOn w:val="a"/>
    <w:link w:val="ab"/>
    <w:uiPriority w:val="99"/>
    <w:semiHidden/>
    <w:unhideWhenUsed/>
    <w:rsid w:val="008A3F36"/>
    <w:pPr>
      <w:spacing w:after="120"/>
    </w:pPr>
  </w:style>
  <w:style w:type="character" w:customStyle="1" w:styleId="ab">
    <w:name w:val="正文文本 字符"/>
    <w:basedOn w:val="a0"/>
    <w:link w:val="aa"/>
    <w:uiPriority w:val="99"/>
    <w:semiHidden/>
    <w:rsid w:val="008A3F36"/>
    <w:rPr>
      <w:rFonts w:ascii="Times New Roman" w:eastAsia="文鼎CS仿宋体" w:hAnsi="Times New Roman" w:cs="Times New Roman"/>
      <w:spacing w:val="-4"/>
      <w:sz w:val="32"/>
      <w:szCs w:val="24"/>
    </w:rPr>
  </w:style>
  <w:style w:type="paragraph" w:styleId="ac">
    <w:name w:val="List Paragraph"/>
    <w:basedOn w:val="a"/>
    <w:uiPriority w:val="34"/>
    <w:qFormat/>
    <w:rsid w:val="00BE1D42"/>
    <w:pPr>
      <w:ind w:firstLineChars="200" w:firstLine="420"/>
    </w:pPr>
    <w:rPr>
      <w:rFonts w:asciiTheme="minorHAnsi" w:eastAsiaTheme="minorEastAsia" w:hAnsiTheme="minorHAnsi" w:cstheme="minorBidi"/>
      <w:spacing w:val="0"/>
      <w:sz w:val="21"/>
      <w:szCs w:val="22"/>
    </w:rPr>
  </w:style>
  <w:style w:type="character" w:styleId="ad">
    <w:name w:val="Hyperlink"/>
    <w:basedOn w:val="a0"/>
    <w:uiPriority w:val="99"/>
    <w:unhideWhenUsed/>
    <w:rsid w:val="00BE1D42"/>
    <w:rPr>
      <w:color w:val="0000FF" w:themeColor="hyperlink"/>
      <w:u w:val="single"/>
    </w:rPr>
  </w:style>
  <w:style w:type="paragraph" w:styleId="ae">
    <w:name w:val="Date"/>
    <w:basedOn w:val="a"/>
    <w:next w:val="a"/>
    <w:link w:val="af"/>
    <w:uiPriority w:val="99"/>
    <w:semiHidden/>
    <w:unhideWhenUsed/>
    <w:rsid w:val="00BE1D42"/>
    <w:pPr>
      <w:ind w:leftChars="2500" w:left="100"/>
    </w:pPr>
  </w:style>
  <w:style w:type="character" w:customStyle="1" w:styleId="af">
    <w:name w:val="日期 字符"/>
    <w:basedOn w:val="a0"/>
    <w:link w:val="ae"/>
    <w:uiPriority w:val="99"/>
    <w:semiHidden/>
    <w:rsid w:val="00BE1D42"/>
    <w:rPr>
      <w:rFonts w:ascii="Times New Roman" w:eastAsia="文鼎CS仿宋体" w:hAnsi="Times New Roman" w:cs="Times New Roman"/>
      <w:spacing w:val="-4"/>
      <w:sz w:val="32"/>
      <w:szCs w:val="24"/>
    </w:rPr>
  </w:style>
  <w:style w:type="paragraph" w:customStyle="1" w:styleId="CharCharCharCharCharCharChar">
    <w:name w:val="Char Char Char Char Char Char Char"/>
    <w:basedOn w:val="a"/>
    <w:rsid w:val="00541C59"/>
    <w:rPr>
      <w:rFonts w:eastAsia="宋体"/>
      <w:spacing w:val="0"/>
      <w:sz w:val="21"/>
      <w:szCs w:val="21"/>
    </w:rPr>
  </w:style>
  <w:style w:type="paragraph" w:customStyle="1" w:styleId="CharCharCharCharCharCharChar0">
    <w:name w:val="Char Char Char Char Char Char Char"/>
    <w:basedOn w:val="a"/>
    <w:rsid w:val="00063775"/>
    <w:rPr>
      <w:rFonts w:eastAsia="宋体"/>
      <w:spacing w:val="0"/>
      <w:sz w:val="21"/>
      <w:szCs w:val="21"/>
    </w:rPr>
  </w:style>
  <w:style w:type="character" w:customStyle="1" w:styleId="12">
    <w:name w:val="标题 1 字符"/>
    <w:basedOn w:val="a0"/>
    <w:uiPriority w:val="9"/>
    <w:rsid w:val="0080361D"/>
    <w:rPr>
      <w:rFonts w:ascii="Times New Roman" w:eastAsia="文鼎CS仿宋体" w:hAnsi="Times New Roman" w:cs="Times New Roman"/>
      <w:b/>
      <w:bCs/>
      <w:spacing w:val="-4"/>
      <w:kern w:val="44"/>
      <w:sz w:val="44"/>
      <w:szCs w:val="44"/>
    </w:rPr>
  </w:style>
  <w:style w:type="character" w:customStyle="1" w:styleId="11">
    <w:name w:val="标题 1 字符1"/>
    <w:link w:val="1"/>
    <w:locked/>
    <w:rsid w:val="0080361D"/>
    <w:rPr>
      <w:rFonts w:ascii="Times New Roman" w:eastAsia="宋体" w:hAnsi="Times New Roman" w:cs="Times New Roman"/>
      <w:kern w:val="0"/>
      <w:sz w:val="28"/>
      <w:szCs w:val="20"/>
    </w:rPr>
  </w:style>
  <w:style w:type="paragraph" w:styleId="af0">
    <w:name w:val="Balloon Text"/>
    <w:basedOn w:val="a"/>
    <w:link w:val="af1"/>
    <w:uiPriority w:val="99"/>
    <w:semiHidden/>
    <w:unhideWhenUsed/>
    <w:rsid w:val="0080361D"/>
    <w:rPr>
      <w:sz w:val="18"/>
      <w:szCs w:val="18"/>
    </w:rPr>
  </w:style>
  <w:style w:type="character" w:customStyle="1" w:styleId="af1">
    <w:name w:val="批注框文本 字符"/>
    <w:basedOn w:val="a0"/>
    <w:link w:val="af0"/>
    <w:uiPriority w:val="99"/>
    <w:semiHidden/>
    <w:rsid w:val="0080361D"/>
    <w:rPr>
      <w:rFonts w:ascii="Times New Roman" w:eastAsia="文鼎CS仿宋体" w:hAnsi="Times New Roman" w:cs="Times New Roman"/>
      <w:spacing w:val="-4"/>
      <w:sz w:val="18"/>
      <w:szCs w:val="18"/>
    </w:rPr>
  </w:style>
  <w:style w:type="table" w:styleId="af2">
    <w:name w:val="Table Grid"/>
    <w:basedOn w:val="a1"/>
    <w:uiPriority w:val="59"/>
    <w:rsid w:val="007908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附件栏"/>
    <w:basedOn w:val="a"/>
    <w:rsid w:val="00FA1FBB"/>
    <w:pPr>
      <w:autoSpaceDE w:val="0"/>
      <w:autoSpaceDN w:val="0"/>
      <w:snapToGrid w:val="0"/>
      <w:spacing w:line="590" w:lineRule="atLeast"/>
      <w:ind w:firstLine="624"/>
    </w:pPr>
    <w:rPr>
      <w:rFonts w:eastAsia="方正仿宋_GBK"/>
      <w:spacing w:val="0"/>
      <w:kern w:val="0"/>
      <w:szCs w:val="20"/>
    </w:rPr>
  </w:style>
  <w:style w:type="paragraph" w:customStyle="1" w:styleId="13">
    <w:name w:val="普通(网站)1"/>
    <w:basedOn w:val="a"/>
    <w:rsid w:val="004F5947"/>
    <w:pPr>
      <w:widowControl/>
      <w:spacing w:before="100" w:beforeAutospacing="1" w:after="100" w:afterAutospacing="1"/>
      <w:jc w:val="left"/>
    </w:pPr>
    <w:rPr>
      <w:rFonts w:ascii="MS PGothic" w:eastAsia="MS PGothic" w:hAnsi="MS PGothic" w:cs="MS PGothic"/>
      <w:spacing w:val="0"/>
      <w:kern w:val="0"/>
      <w:sz w:val="24"/>
      <w:lang w:eastAsia="ja-JP"/>
    </w:rPr>
  </w:style>
  <w:style w:type="paragraph" w:customStyle="1" w:styleId="CharCharCharCharCharCharChar1">
    <w:name w:val="Char Char Char Char Char Char Char"/>
    <w:basedOn w:val="a"/>
    <w:rsid w:val="003F278E"/>
    <w:rPr>
      <w:rFonts w:eastAsia="宋体"/>
      <w:spacing w:val="0"/>
      <w:sz w:val="21"/>
      <w:szCs w:val="21"/>
    </w:rPr>
  </w:style>
  <w:style w:type="character" w:customStyle="1" w:styleId="14">
    <w:name w:val="副标题 字符1"/>
    <w:link w:val="af4"/>
    <w:uiPriority w:val="11"/>
    <w:rsid w:val="00E11A26"/>
    <w:rPr>
      <w:rFonts w:ascii="Cambria" w:hAnsi="Cambria" w:cs="Times New Roman"/>
      <w:b/>
      <w:bCs/>
      <w:kern w:val="28"/>
      <w:sz w:val="32"/>
      <w:szCs w:val="32"/>
    </w:rPr>
  </w:style>
  <w:style w:type="paragraph" w:styleId="af4">
    <w:name w:val="Subtitle"/>
    <w:basedOn w:val="a"/>
    <w:next w:val="a"/>
    <w:link w:val="14"/>
    <w:uiPriority w:val="11"/>
    <w:qFormat/>
    <w:rsid w:val="00E11A26"/>
    <w:pPr>
      <w:spacing w:before="240" w:after="60" w:line="312" w:lineRule="auto"/>
      <w:jc w:val="center"/>
      <w:outlineLvl w:val="1"/>
    </w:pPr>
    <w:rPr>
      <w:rFonts w:ascii="Cambria" w:eastAsiaTheme="minorEastAsia" w:hAnsi="Cambria"/>
      <w:b/>
      <w:bCs/>
      <w:spacing w:val="0"/>
      <w:kern w:val="28"/>
      <w:szCs w:val="32"/>
    </w:rPr>
  </w:style>
  <w:style w:type="character" w:customStyle="1" w:styleId="af5">
    <w:name w:val="副标题 字符"/>
    <w:basedOn w:val="a0"/>
    <w:uiPriority w:val="11"/>
    <w:rsid w:val="00E11A26"/>
    <w:rPr>
      <w:b/>
      <w:bCs/>
      <w:spacing w:val="-4"/>
      <w:kern w:val="28"/>
      <w:sz w:val="32"/>
      <w:szCs w:val="32"/>
    </w:rPr>
  </w:style>
  <w:style w:type="paragraph" w:customStyle="1" w:styleId="CharCharCharCharCharCharChar2">
    <w:name w:val="Char Char Char Char Char Char Char"/>
    <w:basedOn w:val="a"/>
    <w:rsid w:val="002F1606"/>
    <w:rPr>
      <w:rFonts w:eastAsia="宋体"/>
      <w:spacing w:val="0"/>
      <w:sz w:val="21"/>
      <w:szCs w:val="21"/>
    </w:rPr>
  </w:style>
  <w:style w:type="paragraph" w:styleId="af6">
    <w:name w:val="Body Text Indent"/>
    <w:basedOn w:val="a"/>
    <w:link w:val="af7"/>
    <w:uiPriority w:val="99"/>
    <w:semiHidden/>
    <w:unhideWhenUsed/>
    <w:rsid w:val="00826B7C"/>
    <w:pPr>
      <w:spacing w:after="120"/>
      <w:ind w:leftChars="200" w:left="420"/>
    </w:pPr>
  </w:style>
  <w:style w:type="character" w:customStyle="1" w:styleId="af7">
    <w:name w:val="正文文本缩进 字符"/>
    <w:basedOn w:val="a0"/>
    <w:link w:val="af6"/>
    <w:uiPriority w:val="99"/>
    <w:semiHidden/>
    <w:rsid w:val="00826B7C"/>
    <w:rPr>
      <w:rFonts w:ascii="Times New Roman" w:eastAsia="文鼎CS仿宋体" w:hAnsi="Times New Roman" w:cs="Times New Roman"/>
      <w:spacing w:val="-4"/>
      <w:sz w:val="32"/>
      <w:szCs w:val="24"/>
    </w:rPr>
  </w:style>
  <w:style w:type="paragraph" w:customStyle="1" w:styleId="CharCharCharCharCharCharChar3">
    <w:name w:val="Char Char Char Char Char Char Char"/>
    <w:basedOn w:val="a"/>
    <w:rsid w:val="00EB7554"/>
    <w:rPr>
      <w:rFonts w:eastAsia="宋体"/>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321">
      <w:bodyDiv w:val="1"/>
      <w:marLeft w:val="0"/>
      <w:marRight w:val="0"/>
      <w:marTop w:val="0"/>
      <w:marBottom w:val="0"/>
      <w:divBdr>
        <w:top w:val="none" w:sz="0" w:space="0" w:color="auto"/>
        <w:left w:val="none" w:sz="0" w:space="0" w:color="auto"/>
        <w:bottom w:val="none" w:sz="0" w:space="0" w:color="auto"/>
        <w:right w:val="none" w:sz="0" w:space="0" w:color="auto"/>
      </w:divBdr>
    </w:div>
    <w:div w:id="36440765">
      <w:bodyDiv w:val="1"/>
      <w:marLeft w:val="0"/>
      <w:marRight w:val="0"/>
      <w:marTop w:val="0"/>
      <w:marBottom w:val="0"/>
      <w:divBdr>
        <w:top w:val="none" w:sz="0" w:space="0" w:color="auto"/>
        <w:left w:val="none" w:sz="0" w:space="0" w:color="auto"/>
        <w:bottom w:val="none" w:sz="0" w:space="0" w:color="auto"/>
        <w:right w:val="none" w:sz="0" w:space="0" w:color="auto"/>
      </w:divBdr>
    </w:div>
    <w:div w:id="136147540">
      <w:bodyDiv w:val="1"/>
      <w:marLeft w:val="0"/>
      <w:marRight w:val="0"/>
      <w:marTop w:val="0"/>
      <w:marBottom w:val="0"/>
      <w:divBdr>
        <w:top w:val="none" w:sz="0" w:space="0" w:color="auto"/>
        <w:left w:val="none" w:sz="0" w:space="0" w:color="auto"/>
        <w:bottom w:val="none" w:sz="0" w:space="0" w:color="auto"/>
        <w:right w:val="none" w:sz="0" w:space="0" w:color="auto"/>
      </w:divBdr>
    </w:div>
    <w:div w:id="160976313">
      <w:bodyDiv w:val="1"/>
      <w:marLeft w:val="0"/>
      <w:marRight w:val="0"/>
      <w:marTop w:val="0"/>
      <w:marBottom w:val="0"/>
      <w:divBdr>
        <w:top w:val="none" w:sz="0" w:space="0" w:color="auto"/>
        <w:left w:val="none" w:sz="0" w:space="0" w:color="auto"/>
        <w:bottom w:val="none" w:sz="0" w:space="0" w:color="auto"/>
        <w:right w:val="none" w:sz="0" w:space="0" w:color="auto"/>
      </w:divBdr>
    </w:div>
    <w:div w:id="162362152">
      <w:bodyDiv w:val="1"/>
      <w:marLeft w:val="0"/>
      <w:marRight w:val="0"/>
      <w:marTop w:val="0"/>
      <w:marBottom w:val="0"/>
      <w:divBdr>
        <w:top w:val="none" w:sz="0" w:space="0" w:color="auto"/>
        <w:left w:val="none" w:sz="0" w:space="0" w:color="auto"/>
        <w:bottom w:val="none" w:sz="0" w:space="0" w:color="auto"/>
        <w:right w:val="none" w:sz="0" w:space="0" w:color="auto"/>
      </w:divBdr>
    </w:div>
    <w:div w:id="171990485">
      <w:bodyDiv w:val="1"/>
      <w:marLeft w:val="0"/>
      <w:marRight w:val="0"/>
      <w:marTop w:val="0"/>
      <w:marBottom w:val="0"/>
      <w:divBdr>
        <w:top w:val="none" w:sz="0" w:space="0" w:color="auto"/>
        <w:left w:val="none" w:sz="0" w:space="0" w:color="auto"/>
        <w:bottom w:val="none" w:sz="0" w:space="0" w:color="auto"/>
        <w:right w:val="none" w:sz="0" w:space="0" w:color="auto"/>
      </w:divBdr>
    </w:div>
    <w:div w:id="230118968">
      <w:bodyDiv w:val="1"/>
      <w:marLeft w:val="0"/>
      <w:marRight w:val="0"/>
      <w:marTop w:val="0"/>
      <w:marBottom w:val="0"/>
      <w:divBdr>
        <w:top w:val="none" w:sz="0" w:space="0" w:color="auto"/>
        <w:left w:val="none" w:sz="0" w:space="0" w:color="auto"/>
        <w:bottom w:val="none" w:sz="0" w:space="0" w:color="auto"/>
        <w:right w:val="none" w:sz="0" w:space="0" w:color="auto"/>
      </w:divBdr>
    </w:div>
    <w:div w:id="257836061">
      <w:bodyDiv w:val="1"/>
      <w:marLeft w:val="0"/>
      <w:marRight w:val="0"/>
      <w:marTop w:val="0"/>
      <w:marBottom w:val="0"/>
      <w:divBdr>
        <w:top w:val="none" w:sz="0" w:space="0" w:color="auto"/>
        <w:left w:val="none" w:sz="0" w:space="0" w:color="auto"/>
        <w:bottom w:val="none" w:sz="0" w:space="0" w:color="auto"/>
        <w:right w:val="none" w:sz="0" w:space="0" w:color="auto"/>
      </w:divBdr>
    </w:div>
    <w:div w:id="462580147">
      <w:bodyDiv w:val="1"/>
      <w:marLeft w:val="0"/>
      <w:marRight w:val="0"/>
      <w:marTop w:val="0"/>
      <w:marBottom w:val="0"/>
      <w:divBdr>
        <w:top w:val="none" w:sz="0" w:space="0" w:color="auto"/>
        <w:left w:val="none" w:sz="0" w:space="0" w:color="auto"/>
        <w:bottom w:val="none" w:sz="0" w:space="0" w:color="auto"/>
        <w:right w:val="none" w:sz="0" w:space="0" w:color="auto"/>
      </w:divBdr>
    </w:div>
    <w:div w:id="500856605">
      <w:bodyDiv w:val="1"/>
      <w:marLeft w:val="0"/>
      <w:marRight w:val="0"/>
      <w:marTop w:val="0"/>
      <w:marBottom w:val="0"/>
      <w:divBdr>
        <w:top w:val="none" w:sz="0" w:space="0" w:color="auto"/>
        <w:left w:val="none" w:sz="0" w:space="0" w:color="auto"/>
        <w:bottom w:val="none" w:sz="0" w:space="0" w:color="auto"/>
        <w:right w:val="none" w:sz="0" w:space="0" w:color="auto"/>
      </w:divBdr>
    </w:div>
    <w:div w:id="538128286">
      <w:bodyDiv w:val="1"/>
      <w:marLeft w:val="0"/>
      <w:marRight w:val="0"/>
      <w:marTop w:val="0"/>
      <w:marBottom w:val="0"/>
      <w:divBdr>
        <w:top w:val="none" w:sz="0" w:space="0" w:color="auto"/>
        <w:left w:val="none" w:sz="0" w:space="0" w:color="auto"/>
        <w:bottom w:val="none" w:sz="0" w:space="0" w:color="auto"/>
        <w:right w:val="none" w:sz="0" w:space="0" w:color="auto"/>
      </w:divBdr>
    </w:div>
    <w:div w:id="574360178">
      <w:bodyDiv w:val="1"/>
      <w:marLeft w:val="0"/>
      <w:marRight w:val="0"/>
      <w:marTop w:val="0"/>
      <w:marBottom w:val="0"/>
      <w:divBdr>
        <w:top w:val="none" w:sz="0" w:space="0" w:color="auto"/>
        <w:left w:val="none" w:sz="0" w:space="0" w:color="auto"/>
        <w:bottom w:val="none" w:sz="0" w:space="0" w:color="auto"/>
        <w:right w:val="none" w:sz="0" w:space="0" w:color="auto"/>
      </w:divBdr>
    </w:div>
    <w:div w:id="672874187">
      <w:bodyDiv w:val="1"/>
      <w:marLeft w:val="0"/>
      <w:marRight w:val="0"/>
      <w:marTop w:val="0"/>
      <w:marBottom w:val="0"/>
      <w:divBdr>
        <w:top w:val="none" w:sz="0" w:space="0" w:color="auto"/>
        <w:left w:val="none" w:sz="0" w:space="0" w:color="auto"/>
        <w:bottom w:val="none" w:sz="0" w:space="0" w:color="auto"/>
        <w:right w:val="none" w:sz="0" w:space="0" w:color="auto"/>
      </w:divBdr>
    </w:div>
    <w:div w:id="794175069">
      <w:bodyDiv w:val="1"/>
      <w:marLeft w:val="0"/>
      <w:marRight w:val="0"/>
      <w:marTop w:val="0"/>
      <w:marBottom w:val="0"/>
      <w:divBdr>
        <w:top w:val="none" w:sz="0" w:space="0" w:color="auto"/>
        <w:left w:val="none" w:sz="0" w:space="0" w:color="auto"/>
        <w:bottom w:val="none" w:sz="0" w:space="0" w:color="auto"/>
        <w:right w:val="none" w:sz="0" w:space="0" w:color="auto"/>
      </w:divBdr>
    </w:div>
    <w:div w:id="823938531">
      <w:bodyDiv w:val="1"/>
      <w:marLeft w:val="0"/>
      <w:marRight w:val="0"/>
      <w:marTop w:val="0"/>
      <w:marBottom w:val="0"/>
      <w:divBdr>
        <w:top w:val="none" w:sz="0" w:space="0" w:color="auto"/>
        <w:left w:val="none" w:sz="0" w:space="0" w:color="auto"/>
        <w:bottom w:val="none" w:sz="0" w:space="0" w:color="auto"/>
        <w:right w:val="none" w:sz="0" w:space="0" w:color="auto"/>
      </w:divBdr>
    </w:div>
    <w:div w:id="967246821">
      <w:bodyDiv w:val="1"/>
      <w:marLeft w:val="0"/>
      <w:marRight w:val="0"/>
      <w:marTop w:val="0"/>
      <w:marBottom w:val="0"/>
      <w:divBdr>
        <w:top w:val="none" w:sz="0" w:space="0" w:color="auto"/>
        <w:left w:val="none" w:sz="0" w:space="0" w:color="auto"/>
        <w:bottom w:val="none" w:sz="0" w:space="0" w:color="auto"/>
        <w:right w:val="none" w:sz="0" w:space="0" w:color="auto"/>
      </w:divBdr>
    </w:div>
    <w:div w:id="1087926730">
      <w:bodyDiv w:val="1"/>
      <w:marLeft w:val="0"/>
      <w:marRight w:val="0"/>
      <w:marTop w:val="0"/>
      <w:marBottom w:val="0"/>
      <w:divBdr>
        <w:top w:val="none" w:sz="0" w:space="0" w:color="auto"/>
        <w:left w:val="none" w:sz="0" w:space="0" w:color="auto"/>
        <w:bottom w:val="none" w:sz="0" w:space="0" w:color="auto"/>
        <w:right w:val="none" w:sz="0" w:space="0" w:color="auto"/>
      </w:divBdr>
    </w:div>
    <w:div w:id="1088650757">
      <w:bodyDiv w:val="1"/>
      <w:marLeft w:val="0"/>
      <w:marRight w:val="0"/>
      <w:marTop w:val="0"/>
      <w:marBottom w:val="0"/>
      <w:divBdr>
        <w:top w:val="none" w:sz="0" w:space="0" w:color="auto"/>
        <w:left w:val="none" w:sz="0" w:space="0" w:color="auto"/>
        <w:bottom w:val="none" w:sz="0" w:space="0" w:color="auto"/>
        <w:right w:val="none" w:sz="0" w:space="0" w:color="auto"/>
      </w:divBdr>
    </w:div>
    <w:div w:id="1135947463">
      <w:bodyDiv w:val="1"/>
      <w:marLeft w:val="0"/>
      <w:marRight w:val="0"/>
      <w:marTop w:val="0"/>
      <w:marBottom w:val="0"/>
      <w:divBdr>
        <w:top w:val="none" w:sz="0" w:space="0" w:color="auto"/>
        <w:left w:val="none" w:sz="0" w:space="0" w:color="auto"/>
        <w:bottom w:val="none" w:sz="0" w:space="0" w:color="auto"/>
        <w:right w:val="none" w:sz="0" w:space="0" w:color="auto"/>
      </w:divBdr>
    </w:div>
    <w:div w:id="1156260919">
      <w:bodyDiv w:val="1"/>
      <w:marLeft w:val="0"/>
      <w:marRight w:val="0"/>
      <w:marTop w:val="0"/>
      <w:marBottom w:val="0"/>
      <w:divBdr>
        <w:top w:val="none" w:sz="0" w:space="0" w:color="auto"/>
        <w:left w:val="none" w:sz="0" w:space="0" w:color="auto"/>
        <w:bottom w:val="none" w:sz="0" w:space="0" w:color="auto"/>
        <w:right w:val="none" w:sz="0" w:space="0" w:color="auto"/>
      </w:divBdr>
    </w:div>
    <w:div w:id="1157379711">
      <w:bodyDiv w:val="1"/>
      <w:marLeft w:val="0"/>
      <w:marRight w:val="0"/>
      <w:marTop w:val="0"/>
      <w:marBottom w:val="0"/>
      <w:divBdr>
        <w:top w:val="none" w:sz="0" w:space="0" w:color="auto"/>
        <w:left w:val="none" w:sz="0" w:space="0" w:color="auto"/>
        <w:bottom w:val="none" w:sz="0" w:space="0" w:color="auto"/>
        <w:right w:val="none" w:sz="0" w:space="0" w:color="auto"/>
      </w:divBdr>
    </w:div>
    <w:div w:id="1198734916">
      <w:bodyDiv w:val="1"/>
      <w:marLeft w:val="0"/>
      <w:marRight w:val="0"/>
      <w:marTop w:val="0"/>
      <w:marBottom w:val="0"/>
      <w:divBdr>
        <w:top w:val="none" w:sz="0" w:space="0" w:color="auto"/>
        <w:left w:val="none" w:sz="0" w:space="0" w:color="auto"/>
        <w:bottom w:val="none" w:sz="0" w:space="0" w:color="auto"/>
        <w:right w:val="none" w:sz="0" w:space="0" w:color="auto"/>
      </w:divBdr>
    </w:div>
    <w:div w:id="1232152670">
      <w:bodyDiv w:val="1"/>
      <w:marLeft w:val="0"/>
      <w:marRight w:val="0"/>
      <w:marTop w:val="0"/>
      <w:marBottom w:val="0"/>
      <w:divBdr>
        <w:top w:val="none" w:sz="0" w:space="0" w:color="auto"/>
        <w:left w:val="none" w:sz="0" w:space="0" w:color="auto"/>
        <w:bottom w:val="none" w:sz="0" w:space="0" w:color="auto"/>
        <w:right w:val="none" w:sz="0" w:space="0" w:color="auto"/>
      </w:divBdr>
    </w:div>
    <w:div w:id="1267229485">
      <w:bodyDiv w:val="1"/>
      <w:marLeft w:val="0"/>
      <w:marRight w:val="0"/>
      <w:marTop w:val="0"/>
      <w:marBottom w:val="0"/>
      <w:divBdr>
        <w:top w:val="none" w:sz="0" w:space="0" w:color="auto"/>
        <w:left w:val="none" w:sz="0" w:space="0" w:color="auto"/>
        <w:bottom w:val="none" w:sz="0" w:space="0" w:color="auto"/>
        <w:right w:val="none" w:sz="0" w:space="0" w:color="auto"/>
      </w:divBdr>
    </w:div>
    <w:div w:id="1283029262">
      <w:bodyDiv w:val="1"/>
      <w:marLeft w:val="0"/>
      <w:marRight w:val="0"/>
      <w:marTop w:val="0"/>
      <w:marBottom w:val="0"/>
      <w:divBdr>
        <w:top w:val="none" w:sz="0" w:space="0" w:color="auto"/>
        <w:left w:val="none" w:sz="0" w:space="0" w:color="auto"/>
        <w:bottom w:val="none" w:sz="0" w:space="0" w:color="auto"/>
        <w:right w:val="none" w:sz="0" w:space="0" w:color="auto"/>
      </w:divBdr>
    </w:div>
    <w:div w:id="1290012048">
      <w:bodyDiv w:val="1"/>
      <w:marLeft w:val="0"/>
      <w:marRight w:val="0"/>
      <w:marTop w:val="0"/>
      <w:marBottom w:val="0"/>
      <w:divBdr>
        <w:top w:val="none" w:sz="0" w:space="0" w:color="auto"/>
        <w:left w:val="none" w:sz="0" w:space="0" w:color="auto"/>
        <w:bottom w:val="none" w:sz="0" w:space="0" w:color="auto"/>
        <w:right w:val="none" w:sz="0" w:space="0" w:color="auto"/>
      </w:divBdr>
    </w:div>
    <w:div w:id="1323503808">
      <w:bodyDiv w:val="1"/>
      <w:marLeft w:val="0"/>
      <w:marRight w:val="0"/>
      <w:marTop w:val="0"/>
      <w:marBottom w:val="0"/>
      <w:divBdr>
        <w:top w:val="none" w:sz="0" w:space="0" w:color="auto"/>
        <w:left w:val="none" w:sz="0" w:space="0" w:color="auto"/>
        <w:bottom w:val="none" w:sz="0" w:space="0" w:color="auto"/>
        <w:right w:val="none" w:sz="0" w:space="0" w:color="auto"/>
      </w:divBdr>
    </w:div>
    <w:div w:id="1326712206">
      <w:bodyDiv w:val="1"/>
      <w:marLeft w:val="0"/>
      <w:marRight w:val="0"/>
      <w:marTop w:val="0"/>
      <w:marBottom w:val="0"/>
      <w:divBdr>
        <w:top w:val="none" w:sz="0" w:space="0" w:color="auto"/>
        <w:left w:val="none" w:sz="0" w:space="0" w:color="auto"/>
        <w:bottom w:val="none" w:sz="0" w:space="0" w:color="auto"/>
        <w:right w:val="none" w:sz="0" w:space="0" w:color="auto"/>
      </w:divBdr>
    </w:div>
    <w:div w:id="1443695031">
      <w:bodyDiv w:val="1"/>
      <w:marLeft w:val="0"/>
      <w:marRight w:val="0"/>
      <w:marTop w:val="0"/>
      <w:marBottom w:val="0"/>
      <w:divBdr>
        <w:top w:val="none" w:sz="0" w:space="0" w:color="auto"/>
        <w:left w:val="none" w:sz="0" w:space="0" w:color="auto"/>
        <w:bottom w:val="none" w:sz="0" w:space="0" w:color="auto"/>
        <w:right w:val="none" w:sz="0" w:space="0" w:color="auto"/>
      </w:divBdr>
    </w:div>
    <w:div w:id="1530220465">
      <w:bodyDiv w:val="1"/>
      <w:marLeft w:val="0"/>
      <w:marRight w:val="0"/>
      <w:marTop w:val="0"/>
      <w:marBottom w:val="0"/>
      <w:divBdr>
        <w:top w:val="none" w:sz="0" w:space="0" w:color="auto"/>
        <w:left w:val="none" w:sz="0" w:space="0" w:color="auto"/>
        <w:bottom w:val="none" w:sz="0" w:space="0" w:color="auto"/>
        <w:right w:val="none" w:sz="0" w:space="0" w:color="auto"/>
      </w:divBdr>
    </w:div>
    <w:div w:id="1616015733">
      <w:bodyDiv w:val="1"/>
      <w:marLeft w:val="0"/>
      <w:marRight w:val="0"/>
      <w:marTop w:val="0"/>
      <w:marBottom w:val="0"/>
      <w:divBdr>
        <w:top w:val="none" w:sz="0" w:space="0" w:color="auto"/>
        <w:left w:val="none" w:sz="0" w:space="0" w:color="auto"/>
        <w:bottom w:val="none" w:sz="0" w:space="0" w:color="auto"/>
        <w:right w:val="none" w:sz="0" w:space="0" w:color="auto"/>
      </w:divBdr>
    </w:div>
    <w:div w:id="1626308286">
      <w:bodyDiv w:val="1"/>
      <w:marLeft w:val="0"/>
      <w:marRight w:val="0"/>
      <w:marTop w:val="0"/>
      <w:marBottom w:val="0"/>
      <w:divBdr>
        <w:top w:val="none" w:sz="0" w:space="0" w:color="auto"/>
        <w:left w:val="none" w:sz="0" w:space="0" w:color="auto"/>
        <w:bottom w:val="none" w:sz="0" w:space="0" w:color="auto"/>
        <w:right w:val="none" w:sz="0" w:space="0" w:color="auto"/>
      </w:divBdr>
    </w:div>
    <w:div w:id="1712222258">
      <w:bodyDiv w:val="1"/>
      <w:marLeft w:val="0"/>
      <w:marRight w:val="0"/>
      <w:marTop w:val="0"/>
      <w:marBottom w:val="0"/>
      <w:divBdr>
        <w:top w:val="none" w:sz="0" w:space="0" w:color="auto"/>
        <w:left w:val="none" w:sz="0" w:space="0" w:color="auto"/>
        <w:bottom w:val="none" w:sz="0" w:space="0" w:color="auto"/>
        <w:right w:val="none" w:sz="0" w:space="0" w:color="auto"/>
      </w:divBdr>
    </w:div>
    <w:div w:id="1786457997">
      <w:bodyDiv w:val="1"/>
      <w:marLeft w:val="0"/>
      <w:marRight w:val="0"/>
      <w:marTop w:val="0"/>
      <w:marBottom w:val="0"/>
      <w:divBdr>
        <w:top w:val="none" w:sz="0" w:space="0" w:color="auto"/>
        <w:left w:val="none" w:sz="0" w:space="0" w:color="auto"/>
        <w:bottom w:val="none" w:sz="0" w:space="0" w:color="auto"/>
        <w:right w:val="none" w:sz="0" w:space="0" w:color="auto"/>
      </w:divBdr>
    </w:div>
    <w:div w:id="1820419268">
      <w:bodyDiv w:val="1"/>
      <w:marLeft w:val="0"/>
      <w:marRight w:val="0"/>
      <w:marTop w:val="0"/>
      <w:marBottom w:val="0"/>
      <w:divBdr>
        <w:top w:val="none" w:sz="0" w:space="0" w:color="auto"/>
        <w:left w:val="none" w:sz="0" w:space="0" w:color="auto"/>
        <w:bottom w:val="none" w:sz="0" w:space="0" w:color="auto"/>
        <w:right w:val="none" w:sz="0" w:space="0" w:color="auto"/>
      </w:divBdr>
    </w:div>
    <w:div w:id="1838956409">
      <w:bodyDiv w:val="1"/>
      <w:marLeft w:val="0"/>
      <w:marRight w:val="0"/>
      <w:marTop w:val="0"/>
      <w:marBottom w:val="0"/>
      <w:divBdr>
        <w:top w:val="none" w:sz="0" w:space="0" w:color="auto"/>
        <w:left w:val="none" w:sz="0" w:space="0" w:color="auto"/>
        <w:bottom w:val="none" w:sz="0" w:space="0" w:color="auto"/>
        <w:right w:val="none" w:sz="0" w:space="0" w:color="auto"/>
      </w:divBdr>
    </w:div>
    <w:div w:id="1881042892">
      <w:bodyDiv w:val="1"/>
      <w:marLeft w:val="0"/>
      <w:marRight w:val="0"/>
      <w:marTop w:val="0"/>
      <w:marBottom w:val="0"/>
      <w:divBdr>
        <w:top w:val="none" w:sz="0" w:space="0" w:color="auto"/>
        <w:left w:val="none" w:sz="0" w:space="0" w:color="auto"/>
        <w:bottom w:val="none" w:sz="0" w:space="0" w:color="auto"/>
        <w:right w:val="none" w:sz="0" w:space="0" w:color="auto"/>
      </w:divBdr>
    </w:div>
    <w:div w:id="1886288779">
      <w:bodyDiv w:val="1"/>
      <w:marLeft w:val="0"/>
      <w:marRight w:val="0"/>
      <w:marTop w:val="0"/>
      <w:marBottom w:val="0"/>
      <w:divBdr>
        <w:top w:val="none" w:sz="0" w:space="0" w:color="auto"/>
        <w:left w:val="none" w:sz="0" w:space="0" w:color="auto"/>
        <w:bottom w:val="none" w:sz="0" w:space="0" w:color="auto"/>
        <w:right w:val="none" w:sz="0" w:space="0" w:color="auto"/>
      </w:divBdr>
    </w:div>
    <w:div w:id="1901940171">
      <w:bodyDiv w:val="1"/>
      <w:marLeft w:val="0"/>
      <w:marRight w:val="0"/>
      <w:marTop w:val="0"/>
      <w:marBottom w:val="0"/>
      <w:divBdr>
        <w:top w:val="none" w:sz="0" w:space="0" w:color="auto"/>
        <w:left w:val="none" w:sz="0" w:space="0" w:color="auto"/>
        <w:bottom w:val="none" w:sz="0" w:space="0" w:color="auto"/>
        <w:right w:val="none" w:sz="0" w:space="0" w:color="auto"/>
      </w:divBdr>
    </w:div>
    <w:div w:id="1911770723">
      <w:bodyDiv w:val="1"/>
      <w:marLeft w:val="0"/>
      <w:marRight w:val="0"/>
      <w:marTop w:val="0"/>
      <w:marBottom w:val="0"/>
      <w:divBdr>
        <w:top w:val="none" w:sz="0" w:space="0" w:color="auto"/>
        <w:left w:val="none" w:sz="0" w:space="0" w:color="auto"/>
        <w:bottom w:val="none" w:sz="0" w:space="0" w:color="auto"/>
        <w:right w:val="none" w:sz="0" w:space="0" w:color="auto"/>
      </w:divBdr>
    </w:div>
    <w:div w:id="1997297676">
      <w:bodyDiv w:val="1"/>
      <w:marLeft w:val="0"/>
      <w:marRight w:val="0"/>
      <w:marTop w:val="0"/>
      <w:marBottom w:val="0"/>
      <w:divBdr>
        <w:top w:val="none" w:sz="0" w:space="0" w:color="auto"/>
        <w:left w:val="none" w:sz="0" w:space="0" w:color="auto"/>
        <w:bottom w:val="none" w:sz="0" w:space="0" w:color="auto"/>
        <w:right w:val="none" w:sz="0" w:space="0" w:color="auto"/>
      </w:divBdr>
    </w:div>
    <w:div w:id="20369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陈乾</dc:creator>
  <cp:keywords/>
  <dc:description/>
  <cp:lastModifiedBy>NTKO</cp:lastModifiedBy>
  <cp:revision>4</cp:revision>
  <cp:lastPrinted>2020-02-04T01:50:00Z</cp:lastPrinted>
  <dcterms:created xsi:type="dcterms:W3CDTF">2021-03-29T02:16:00Z</dcterms:created>
  <dcterms:modified xsi:type="dcterms:W3CDTF">2021-03-29T02:55:00Z</dcterms:modified>
</cp:coreProperties>
</file>