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8" w:rsidRDefault="006B25F8" w:rsidP="006B25F8">
      <w:pPr>
        <w:jc w:val="left"/>
        <w:rPr>
          <w:rFonts w:ascii="黑体" w:eastAsia="黑体" w:hAnsi="黑体"/>
          <w:color w:val="000000"/>
          <w:spacing w:val="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r>
        <w:rPr>
          <w:rFonts w:ascii="黑体" w:eastAsia="黑体" w:hAnsi="黑体" w:hint="eastAsia"/>
          <w:color w:val="000000"/>
        </w:rPr>
        <w:t>附件</w:t>
      </w:r>
    </w:p>
    <w:bookmarkEnd w:id="3"/>
    <w:p w:rsidR="006B25F8" w:rsidRDefault="006B25F8" w:rsidP="006B25F8">
      <w:pPr>
        <w:jc w:val="left"/>
        <w:rPr>
          <w:rFonts w:ascii="黑体" w:eastAsia="黑体" w:hAnsi="黑体"/>
          <w:color w:val="000000"/>
        </w:rPr>
      </w:pPr>
    </w:p>
    <w:p w:rsidR="006B25F8" w:rsidRDefault="006B25F8" w:rsidP="006B25F8">
      <w:pPr>
        <w:jc w:val="center"/>
        <w:rPr>
          <w:rFonts w:ascii="宋体" w:eastAsia="宋体" w:hAnsi="宋体"/>
          <w:b/>
          <w:color w:val="000000"/>
          <w:szCs w:val="32"/>
        </w:rPr>
      </w:pPr>
      <w:r>
        <w:rPr>
          <w:rFonts w:ascii="宋体" w:hAnsi="宋体" w:hint="eastAsia"/>
          <w:b/>
          <w:color w:val="000000"/>
          <w:szCs w:val="32"/>
        </w:rPr>
        <w:t>2020</w:t>
      </w:r>
      <w:r>
        <w:rPr>
          <w:rFonts w:ascii="宋体" w:hAnsi="宋体" w:hint="eastAsia"/>
          <w:b/>
          <w:color w:val="000000"/>
          <w:szCs w:val="32"/>
        </w:rPr>
        <w:t>年度苏州市财政局重大行政决策事项目录</w:t>
      </w:r>
    </w:p>
    <w:p w:rsidR="006B25F8" w:rsidRDefault="006B25F8" w:rsidP="006B25F8">
      <w:pPr>
        <w:jc w:val="center"/>
        <w:rPr>
          <w:rFonts w:ascii="宋体" w:hAnsi="宋体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5934"/>
        <w:gridCol w:w="2181"/>
      </w:tblGrid>
      <w:tr w:rsidR="006B25F8" w:rsidTr="004B4652">
        <w:trPr>
          <w:trHeight w:val="732"/>
        </w:trPr>
        <w:tc>
          <w:tcPr>
            <w:tcW w:w="945" w:type="dxa"/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  <w:szCs w:val="20"/>
              </w:rPr>
            </w:pPr>
            <w:bookmarkStart w:id="5" w:name="OLE_LINK1"/>
            <w:bookmarkStart w:id="6" w:name="OLE_LINK7"/>
            <w:r>
              <w:rPr>
                <w:rFonts w:ascii="楷体" w:eastAsia="楷体" w:hAnsi="楷体" w:hint="eastAsia"/>
                <w:color w:val="000000"/>
              </w:rPr>
              <w:t>序号</w:t>
            </w:r>
          </w:p>
        </w:tc>
        <w:tc>
          <w:tcPr>
            <w:tcW w:w="5934" w:type="dxa"/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项目名称</w:t>
            </w:r>
          </w:p>
        </w:tc>
        <w:tc>
          <w:tcPr>
            <w:tcW w:w="2181" w:type="dxa"/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承办处室</w:t>
            </w:r>
          </w:p>
        </w:tc>
      </w:tr>
      <w:tr w:rsidR="006B25F8" w:rsidTr="004B4652">
        <w:trPr>
          <w:trHeight w:val="1112"/>
        </w:trPr>
        <w:tc>
          <w:tcPr>
            <w:tcW w:w="945" w:type="dxa"/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1</w:t>
            </w:r>
          </w:p>
        </w:tc>
        <w:tc>
          <w:tcPr>
            <w:tcW w:w="5934" w:type="dxa"/>
            <w:vAlign w:val="center"/>
            <w:hideMark/>
          </w:tcPr>
          <w:p w:rsidR="006B25F8" w:rsidRDefault="006B25F8" w:rsidP="004B4652">
            <w:pPr>
              <w:widowControl/>
              <w:jc w:val="center"/>
              <w:rPr>
                <w:rFonts w:ascii="楷体" w:eastAsia="楷体" w:hAnsi="楷体"/>
                <w:color w:val="000000"/>
              </w:rPr>
            </w:pPr>
            <w:r w:rsidRPr="00416B25">
              <w:rPr>
                <w:rFonts w:ascii="楷体" w:eastAsia="楷体" w:hAnsi="楷体" w:hint="eastAsia"/>
                <w:color w:val="000000"/>
              </w:rPr>
              <w:t>修订《苏州市知识产权专项资金管理办法》</w:t>
            </w:r>
          </w:p>
        </w:tc>
        <w:tc>
          <w:tcPr>
            <w:tcW w:w="2181" w:type="dxa"/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 w:rsidRPr="00416B25">
              <w:rPr>
                <w:rFonts w:ascii="楷体" w:eastAsia="楷体" w:hAnsi="楷体" w:hint="eastAsia"/>
                <w:color w:val="000000"/>
              </w:rPr>
              <w:t>行政政法处</w:t>
            </w:r>
          </w:p>
        </w:tc>
      </w:tr>
      <w:bookmarkEnd w:id="5"/>
      <w:bookmarkEnd w:id="6"/>
    </w:tbl>
    <w:p w:rsidR="006B25F8" w:rsidRDefault="006B25F8" w:rsidP="006B25F8">
      <w:pPr>
        <w:jc w:val="center"/>
        <w:rPr>
          <w:rFonts w:ascii="仿宋" w:eastAsia="仿宋" w:hAnsi="仿宋"/>
          <w:color w:val="000000"/>
          <w:szCs w:val="20"/>
        </w:rPr>
      </w:pPr>
    </w:p>
    <w:p w:rsidR="006B25F8" w:rsidRDefault="006B25F8" w:rsidP="006B25F8">
      <w:pPr>
        <w:jc w:val="center"/>
        <w:rPr>
          <w:rFonts w:ascii="仿宋" w:eastAsia="仿宋" w:hAnsi="仿宋"/>
          <w:color w:val="000000"/>
        </w:rPr>
      </w:pPr>
    </w:p>
    <w:p w:rsidR="006B25F8" w:rsidRDefault="006B25F8" w:rsidP="006B25F8">
      <w:pPr>
        <w:jc w:val="center"/>
        <w:rPr>
          <w:rFonts w:ascii="仿宋" w:eastAsia="仿宋" w:hAnsi="仿宋"/>
          <w:color w:val="000000"/>
        </w:rPr>
      </w:pPr>
    </w:p>
    <w:p w:rsidR="006B25F8" w:rsidRDefault="006B25F8" w:rsidP="006B25F8">
      <w:pPr>
        <w:jc w:val="center"/>
        <w:rPr>
          <w:rFonts w:ascii="宋体" w:eastAsia="宋体" w:hAnsi="宋体"/>
          <w:b/>
          <w:color w:val="000000"/>
          <w:szCs w:val="32"/>
        </w:rPr>
      </w:pPr>
      <w:r>
        <w:rPr>
          <w:rFonts w:ascii="宋体" w:hAnsi="宋体" w:hint="eastAsia"/>
          <w:b/>
          <w:color w:val="000000"/>
          <w:szCs w:val="32"/>
        </w:rPr>
        <w:t>2020</w:t>
      </w:r>
      <w:r>
        <w:rPr>
          <w:rFonts w:ascii="宋体" w:hAnsi="宋体" w:hint="eastAsia"/>
          <w:b/>
          <w:color w:val="000000"/>
          <w:szCs w:val="32"/>
        </w:rPr>
        <w:t>年度苏州市财政局重大行政决策后评估事项目录</w:t>
      </w:r>
    </w:p>
    <w:p w:rsidR="006B25F8" w:rsidRDefault="006B25F8" w:rsidP="006B25F8">
      <w:pPr>
        <w:jc w:val="center"/>
        <w:rPr>
          <w:rFonts w:ascii="宋体" w:hAnsi="宋体"/>
          <w:b/>
          <w:color w:val="00000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5931"/>
        <w:gridCol w:w="2183"/>
      </w:tblGrid>
      <w:tr w:rsidR="006B25F8" w:rsidTr="004B4652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项目名称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承办处室</w:t>
            </w:r>
          </w:p>
        </w:tc>
      </w:tr>
      <w:tr w:rsidR="006B25F8" w:rsidTr="004B4652">
        <w:trPr>
          <w:trHeight w:val="1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F8" w:rsidRDefault="006B25F8" w:rsidP="004B4652">
            <w:pPr>
              <w:widowControl/>
              <w:jc w:val="center"/>
              <w:rPr>
                <w:rFonts w:ascii="楷体" w:eastAsia="楷体" w:hAnsi="楷体"/>
                <w:color w:val="000000"/>
              </w:rPr>
            </w:pPr>
            <w:r w:rsidRPr="00416B25">
              <w:rPr>
                <w:rFonts w:ascii="楷体" w:eastAsia="楷体" w:hAnsi="楷体" w:hint="eastAsia"/>
                <w:color w:val="000000"/>
              </w:rPr>
              <w:t>苏州市市立项目分类管理办法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F8" w:rsidRDefault="006B25F8" w:rsidP="004B4652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预算处</w:t>
            </w:r>
          </w:p>
        </w:tc>
      </w:tr>
      <w:bookmarkEnd w:id="1"/>
      <w:bookmarkEnd w:id="2"/>
    </w:tbl>
    <w:p w:rsidR="006B25F8" w:rsidRDefault="006B25F8" w:rsidP="006B25F8">
      <w:pPr>
        <w:ind w:firstLineChars="200" w:firstLine="624"/>
        <w:jc w:val="left"/>
        <w:rPr>
          <w:rFonts w:ascii="仿宋" w:eastAsia="仿宋" w:hAnsi="仿宋"/>
          <w:color w:val="000000"/>
          <w:szCs w:val="20"/>
        </w:rPr>
      </w:pPr>
    </w:p>
    <w:p w:rsidR="006B25F8" w:rsidRDefault="006B25F8" w:rsidP="006B25F8">
      <w:pPr>
        <w:spacing w:line="600" w:lineRule="exact"/>
        <w:ind w:firstLineChars="1800" w:firstLine="5616"/>
        <w:rPr>
          <w:rFonts w:ascii="仿宋_GB2312" w:eastAsia="仿宋_GB2312" w:hAnsi="宋体" w:cs="宋体"/>
          <w:kern w:val="0"/>
          <w:szCs w:val="32"/>
        </w:rPr>
      </w:pPr>
    </w:p>
    <w:bookmarkEnd w:id="4"/>
    <w:p w:rsidR="006B25F8" w:rsidRPr="0053055C" w:rsidRDefault="006B25F8" w:rsidP="006B25F8">
      <w:pPr>
        <w:jc w:val="center"/>
        <w:rPr>
          <w:rFonts w:ascii="宋体" w:hAnsi="宋体"/>
          <w:b/>
          <w:color w:val="000000"/>
          <w:szCs w:val="32"/>
        </w:rPr>
      </w:pPr>
    </w:p>
    <w:p w:rsidR="006B25F8" w:rsidRDefault="006B25F8" w:rsidP="006B25F8">
      <w:pPr>
        <w:spacing w:line="600" w:lineRule="exact"/>
        <w:ind w:firstLineChars="1800" w:firstLine="5616"/>
        <w:rPr>
          <w:rFonts w:ascii="仿宋_GB2312" w:eastAsia="仿宋_GB2312" w:hAnsi="宋体" w:cs="宋体"/>
          <w:kern w:val="0"/>
          <w:szCs w:val="32"/>
        </w:rPr>
      </w:pPr>
    </w:p>
    <w:bookmarkEnd w:id="0"/>
    <w:p w:rsidR="006B25F8" w:rsidRDefault="006B25F8" w:rsidP="006B25F8">
      <w:pPr>
        <w:spacing w:line="600" w:lineRule="exact"/>
        <w:ind w:firstLineChars="1800" w:firstLine="5616"/>
        <w:rPr>
          <w:rFonts w:ascii="仿宋_GB2312" w:eastAsia="仿宋_GB2312" w:hAnsi="宋体" w:cs="宋体"/>
          <w:kern w:val="0"/>
          <w:szCs w:val="32"/>
        </w:rPr>
      </w:pPr>
    </w:p>
    <w:p w:rsidR="00F416F7" w:rsidRPr="00307437" w:rsidRDefault="00F416F7" w:rsidP="00C74830">
      <w:pPr>
        <w:rPr>
          <w:sz w:val="28"/>
          <w:szCs w:val="28"/>
        </w:rPr>
      </w:pPr>
    </w:p>
    <w:sectPr w:rsidR="00F416F7" w:rsidRPr="00307437" w:rsidSect="002E0DAD">
      <w:footerReference w:type="even" r:id="rId6"/>
      <w:footerReference w:type="default" r:id="rId7"/>
      <w:footerReference w:type="first" r:id="rId8"/>
      <w:pgSz w:w="11906" w:h="16838" w:code="9"/>
      <w:pgMar w:top="2041" w:right="1474" w:bottom="1985" w:left="1588" w:header="851" w:footer="1520" w:gutter="0"/>
      <w:pgNumType w:start="1" w:chapStyle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AF" w:rsidRDefault="00D02BAF" w:rsidP="0012393D">
      <w:r>
        <w:separator/>
      </w:r>
    </w:p>
  </w:endnote>
  <w:endnote w:type="continuationSeparator" w:id="0">
    <w:p w:rsidR="00D02BAF" w:rsidRDefault="00D02BAF" w:rsidP="0012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仿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4" w:rsidRDefault="00D02BAF" w:rsidP="003A1F1C">
    <w:pPr>
      <w:pStyle w:val="a4"/>
      <w:ind w:leftChars="100" w:left="312" w:rightChars="100" w:right="312"/>
    </w:pPr>
    <w:r w:rsidRPr="0050326D">
      <w:rPr>
        <w:rStyle w:val="a6"/>
        <w:rFonts w:eastAsia="宋体" w:hint="eastAsia"/>
        <w:sz w:val="28"/>
        <w:szCs w:val="28"/>
      </w:rPr>
      <w:t>—</w:t>
    </w:r>
    <w:r w:rsidRPr="0050326D">
      <w:rPr>
        <w:rStyle w:val="a6"/>
        <w:rFonts w:hint="eastAsia"/>
        <w:sz w:val="28"/>
        <w:szCs w:val="28"/>
      </w:rPr>
      <w:t xml:space="preserve"> </w:t>
    </w:r>
    <w:r w:rsidRPr="0050326D">
      <w:rPr>
        <w:rStyle w:val="a6"/>
        <w:sz w:val="28"/>
        <w:szCs w:val="28"/>
      </w:rPr>
      <w:fldChar w:fldCharType="begin"/>
    </w:r>
    <w:r w:rsidRPr="0050326D">
      <w:rPr>
        <w:rStyle w:val="a6"/>
        <w:sz w:val="28"/>
        <w:szCs w:val="28"/>
      </w:rPr>
      <w:instrText xml:space="preserve">PAGE  </w:instrText>
    </w:r>
    <w:r w:rsidRPr="0050326D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50326D">
      <w:rPr>
        <w:rStyle w:val="a6"/>
        <w:sz w:val="28"/>
        <w:szCs w:val="28"/>
      </w:rPr>
      <w:fldChar w:fldCharType="end"/>
    </w:r>
    <w:r w:rsidRPr="0050326D">
      <w:rPr>
        <w:rStyle w:val="a6"/>
        <w:rFonts w:hint="eastAsia"/>
        <w:sz w:val="28"/>
        <w:szCs w:val="28"/>
      </w:rPr>
      <w:t xml:space="preserve"> </w:t>
    </w:r>
    <w:r w:rsidRPr="0050326D">
      <w:rPr>
        <w:rStyle w:val="a6"/>
        <w:rFonts w:eastAsia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4" w:rsidRPr="0050326D" w:rsidRDefault="00D02BAF" w:rsidP="003A1F1C">
    <w:pPr>
      <w:pStyle w:val="a4"/>
      <w:ind w:leftChars="100" w:left="312" w:rightChars="100" w:right="312"/>
      <w:jc w:val="right"/>
      <w:rPr>
        <w:sz w:val="28"/>
        <w:szCs w:val="28"/>
      </w:rPr>
    </w:pPr>
    <w:r w:rsidRPr="0050326D">
      <w:rPr>
        <w:rStyle w:val="a6"/>
        <w:rFonts w:eastAsia="宋体" w:hint="eastAsia"/>
        <w:sz w:val="28"/>
        <w:szCs w:val="28"/>
      </w:rPr>
      <w:t>—</w:t>
    </w:r>
    <w:r w:rsidRPr="0050326D">
      <w:rPr>
        <w:rStyle w:val="a6"/>
        <w:rFonts w:hint="eastAsia"/>
        <w:sz w:val="28"/>
        <w:szCs w:val="28"/>
      </w:rPr>
      <w:t xml:space="preserve"> </w:t>
    </w:r>
    <w:r w:rsidRPr="0050326D">
      <w:rPr>
        <w:rStyle w:val="a6"/>
        <w:sz w:val="28"/>
        <w:szCs w:val="28"/>
      </w:rPr>
      <w:fldChar w:fldCharType="begin"/>
    </w:r>
    <w:r w:rsidRPr="0050326D">
      <w:rPr>
        <w:rStyle w:val="a6"/>
        <w:sz w:val="28"/>
        <w:szCs w:val="28"/>
      </w:rPr>
      <w:instrText xml:space="preserve">PAGE  </w:instrText>
    </w:r>
    <w:r w:rsidRPr="0050326D">
      <w:rPr>
        <w:rStyle w:val="a6"/>
        <w:sz w:val="28"/>
        <w:szCs w:val="28"/>
      </w:rPr>
      <w:fldChar w:fldCharType="separate"/>
    </w:r>
    <w:r w:rsidR="006B25F8">
      <w:rPr>
        <w:rStyle w:val="a6"/>
        <w:noProof/>
        <w:sz w:val="28"/>
        <w:szCs w:val="28"/>
      </w:rPr>
      <w:t>1</w:t>
    </w:r>
    <w:r w:rsidRPr="0050326D">
      <w:rPr>
        <w:rStyle w:val="a6"/>
        <w:sz w:val="28"/>
        <w:szCs w:val="28"/>
      </w:rPr>
      <w:fldChar w:fldCharType="end"/>
    </w:r>
    <w:r w:rsidRPr="0050326D">
      <w:rPr>
        <w:rStyle w:val="a6"/>
        <w:rFonts w:hint="eastAsia"/>
        <w:sz w:val="28"/>
        <w:szCs w:val="28"/>
      </w:rPr>
      <w:t xml:space="preserve"> </w:t>
    </w:r>
    <w:r w:rsidRPr="0050326D">
      <w:rPr>
        <w:rStyle w:val="a6"/>
        <w:rFonts w:eastAsia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4" w:rsidRDefault="00D02BAF">
    <w:pPr>
      <w:pStyle w:val="a4"/>
      <w:jc w:val="center"/>
      <w:rPr>
        <w:sz w:val="32"/>
      </w:rPr>
    </w:pPr>
    <w:r>
      <w:rPr>
        <w:rStyle w:val="a6"/>
        <w:rFonts w:hint="eastAsia"/>
        <w:sz w:val="32"/>
      </w:rPr>
      <w:t>—</w:t>
    </w:r>
    <w:r>
      <w:rPr>
        <w:rStyle w:val="a6"/>
        <w:rFonts w:hint="eastAsia"/>
        <w:sz w:val="32"/>
      </w:rPr>
      <w:t xml:space="preserve"> </w:t>
    </w:r>
    <w:r>
      <w:rPr>
        <w:rStyle w:val="a6"/>
        <w:rFonts w:hint="eastAsia"/>
        <w:sz w:val="30"/>
      </w:rPr>
      <w:fldChar w:fldCharType="begin"/>
    </w:r>
    <w:r>
      <w:rPr>
        <w:rStyle w:val="a6"/>
        <w:rFonts w:hint="eastAsia"/>
        <w:sz w:val="30"/>
      </w:rPr>
      <w:instrText xml:space="preserve"> PAGE </w:instrText>
    </w:r>
    <w:r>
      <w:rPr>
        <w:rStyle w:val="a6"/>
        <w:rFonts w:hint="eastAsia"/>
        <w:sz w:val="30"/>
      </w:rPr>
      <w:fldChar w:fldCharType="separate"/>
    </w:r>
    <w:r>
      <w:rPr>
        <w:rStyle w:val="a6"/>
        <w:noProof/>
        <w:sz w:val="30"/>
      </w:rPr>
      <w:t>1</w:t>
    </w:r>
    <w:r>
      <w:rPr>
        <w:rStyle w:val="a6"/>
        <w:rFonts w:hint="eastAsia"/>
        <w:sz w:val="30"/>
      </w:rPr>
      <w:fldChar w:fldCharType="end"/>
    </w:r>
    <w:r>
      <w:rPr>
        <w:rStyle w:val="a6"/>
        <w:rFonts w:hint="eastAsia"/>
        <w:sz w:val="32"/>
      </w:rPr>
      <w:t xml:space="preserve"> </w:t>
    </w:r>
    <w:r>
      <w:rPr>
        <w:rStyle w:val="a6"/>
        <w:rFonts w:hint="eastAsia"/>
        <w:sz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AF" w:rsidRDefault="00D02BAF" w:rsidP="0012393D">
      <w:r>
        <w:separator/>
      </w:r>
    </w:p>
  </w:footnote>
  <w:footnote w:type="continuationSeparator" w:id="0">
    <w:p w:rsidR="00D02BAF" w:rsidRDefault="00D02BAF" w:rsidP="0012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93D"/>
    <w:rsid w:val="000A1DB3"/>
    <w:rsid w:val="0012393D"/>
    <w:rsid w:val="00307437"/>
    <w:rsid w:val="003C1C89"/>
    <w:rsid w:val="004552BD"/>
    <w:rsid w:val="00563101"/>
    <w:rsid w:val="005A2BE2"/>
    <w:rsid w:val="006B25F8"/>
    <w:rsid w:val="006B3384"/>
    <w:rsid w:val="008B5008"/>
    <w:rsid w:val="0091208B"/>
    <w:rsid w:val="00940E06"/>
    <w:rsid w:val="00BA0692"/>
    <w:rsid w:val="00C74830"/>
    <w:rsid w:val="00D02BAF"/>
    <w:rsid w:val="00D67A8E"/>
    <w:rsid w:val="00F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F8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93D"/>
    <w:rPr>
      <w:sz w:val="18"/>
      <w:szCs w:val="18"/>
    </w:rPr>
  </w:style>
  <w:style w:type="paragraph" w:styleId="a4">
    <w:name w:val="footer"/>
    <w:basedOn w:val="a"/>
    <w:link w:val="Char0"/>
    <w:unhideWhenUsed/>
    <w:rsid w:val="00123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1239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4830"/>
    <w:rPr>
      <w:color w:val="0000FF"/>
      <w:u w:val="single"/>
    </w:rPr>
  </w:style>
  <w:style w:type="character" w:customStyle="1" w:styleId="emtidy-1">
    <w:name w:val="emtidy-1"/>
    <w:basedOn w:val="a0"/>
    <w:rsid w:val="00C74830"/>
  </w:style>
  <w:style w:type="character" w:customStyle="1" w:styleId="emtidy-2">
    <w:name w:val="emtidy-2"/>
    <w:basedOn w:val="a0"/>
    <w:rsid w:val="00C74830"/>
  </w:style>
  <w:style w:type="character" w:customStyle="1" w:styleId="emtidy-3">
    <w:name w:val="emtidy-3"/>
    <w:basedOn w:val="a0"/>
    <w:rsid w:val="00C74830"/>
  </w:style>
  <w:style w:type="character" w:styleId="a6">
    <w:name w:val="page number"/>
    <w:basedOn w:val="a0"/>
    <w:rsid w:val="006B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</Words>
  <Characters>71</Characters>
  <Application>Microsoft Office Word</Application>
  <DocSecurity>0</DocSecurity>
  <Lines>14</Lines>
  <Paragraphs>23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2020-05-28T02:20:00Z</dcterms:created>
  <dcterms:modified xsi:type="dcterms:W3CDTF">2020-06-02T01:40:00Z</dcterms:modified>
</cp:coreProperties>
</file>